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40D" w:rsidRPr="000F140D" w:rsidRDefault="000F140D" w:rsidP="000F140D">
      <w:pPr>
        <w:pStyle w:val="Titolo1"/>
      </w:pPr>
      <w:r w:rsidRPr="000F140D">
        <w:t>Legenda uso del suolo di dettaglio</w:t>
      </w:r>
    </w:p>
    <w:p w:rsidR="000F140D" w:rsidRDefault="000F140D" w:rsidP="000F140D">
      <w:pPr>
        <w:pStyle w:val="Corpotesto"/>
        <w:jc w:val="both"/>
        <w:rPr>
          <w:rFonts w:ascii="Times New Roman" w:hAnsi="Times New Roman" w:cs="Times New Roman"/>
        </w:rPr>
      </w:pPr>
    </w:p>
    <w:p w:rsidR="000F140D" w:rsidRDefault="000F140D" w:rsidP="000F140D">
      <w:pPr>
        <w:pStyle w:val="Corpotesto"/>
        <w:jc w:val="both"/>
        <w:rPr>
          <w:rFonts w:ascii="Times New Roman" w:hAnsi="Times New Roman" w:cs="Times New Roman"/>
        </w:rPr>
      </w:pPr>
      <w:r>
        <w:rPr>
          <w:rFonts w:ascii="Times New Roman" w:hAnsi="Times New Roman" w:cs="Times New Roman"/>
        </w:rPr>
        <w:t>1.TERRITORI MODELLATI ARTIFICIALMENTE</w:t>
      </w:r>
    </w:p>
    <w:p w:rsidR="000F140D" w:rsidRDefault="000F140D" w:rsidP="000F140D">
      <w:pPr>
        <w:pStyle w:val="Corpotesto"/>
        <w:jc w:val="both"/>
        <w:rPr>
          <w:rFonts w:ascii="Times New Roman" w:hAnsi="Times New Roman" w:cs="Times New Roman"/>
        </w:rPr>
      </w:pPr>
      <w:r>
        <w:rPr>
          <w:rFonts w:ascii="Times New Roman" w:hAnsi="Times New Roman" w:cs="Times New Roman"/>
        </w:rPr>
        <w:t>1.1 Zone urbanizzate</w:t>
      </w:r>
    </w:p>
    <w:p w:rsidR="000F140D" w:rsidRDefault="000F140D" w:rsidP="000F140D">
      <w:pPr>
        <w:pStyle w:val="Corpotesto"/>
        <w:jc w:val="both"/>
        <w:rPr>
          <w:rFonts w:ascii="Times New Roman" w:hAnsi="Times New Roman" w:cs="Times New Roman"/>
        </w:rPr>
      </w:pPr>
      <w:r>
        <w:rPr>
          <w:rFonts w:ascii="Times New Roman" w:hAnsi="Times New Roman" w:cs="Times New Roman"/>
        </w:rPr>
        <w:t xml:space="preserve">1.1.1 Tessuto continuo </w:t>
      </w:r>
    </w:p>
    <w:p w:rsidR="000F140D" w:rsidRDefault="000F140D" w:rsidP="000F140D">
      <w:pPr>
        <w:pStyle w:val="Corpotesto"/>
        <w:jc w:val="both"/>
        <w:rPr>
          <w:rFonts w:ascii="Times New Roman" w:hAnsi="Times New Roman" w:cs="Times New Roman"/>
        </w:rPr>
      </w:pPr>
      <w:r>
        <w:rPr>
          <w:rFonts w:ascii="Times New Roman" w:hAnsi="Times New Roman" w:cs="Times New Roman"/>
        </w:rPr>
        <w:t>Spazi strutturati da edifici ad uso generalmente residenziale e da viabilità. Gli edifici, la viabilità e le superfici ricoperte artificialmente occupano più del 50% delle superficie totale. La vegetazione non lineare e il suolo nudo rappresentano l'eccezione.</w:t>
      </w:r>
    </w:p>
    <w:p w:rsidR="000F140D" w:rsidRDefault="000F140D" w:rsidP="000F140D">
      <w:pPr>
        <w:pStyle w:val="Corpotesto"/>
        <w:jc w:val="both"/>
        <w:rPr>
          <w:rFonts w:ascii="Times New Roman" w:hAnsi="Times New Roman" w:cs="Times New Roman"/>
        </w:rPr>
      </w:pPr>
      <w:r>
        <w:rPr>
          <w:rFonts w:ascii="Times New Roman" w:hAnsi="Times New Roman" w:cs="Times New Roman"/>
        </w:rPr>
        <w:t>1.1.1.1. Tessuto residenziale compatto e denso (Ec)</w:t>
      </w:r>
    </w:p>
    <w:p w:rsidR="000F140D" w:rsidRDefault="000F140D" w:rsidP="000F140D">
      <w:pPr>
        <w:pStyle w:val="Corpotesto"/>
        <w:jc w:val="both"/>
        <w:rPr>
          <w:rFonts w:ascii="Times New Roman" w:hAnsi="Times New Roman" w:cs="Times New Roman"/>
        </w:rPr>
      </w:pPr>
      <w:r>
        <w:rPr>
          <w:rFonts w:ascii="Times New Roman" w:hAnsi="Times New Roman" w:cs="Times New Roman"/>
        </w:rPr>
        <w:t>Tessuti storici, novecenteschi, strutturati ad isolati chiusi, continui. La maggior parte degli edifici è costituita da strutture superiori ai tre piani o 10 metri d’altezza. Non sono presenti spazi aperti di grandezza rilevante intervallati agli edifici</w:t>
      </w:r>
    </w:p>
    <w:p w:rsidR="000F140D" w:rsidRDefault="000F140D" w:rsidP="000F140D">
      <w:pPr>
        <w:pStyle w:val="Corpotesto"/>
        <w:jc w:val="both"/>
        <w:rPr>
          <w:rFonts w:ascii="Times New Roman" w:hAnsi="Times New Roman" w:cs="Times New Roman"/>
        </w:rPr>
      </w:pPr>
      <w:r>
        <w:rPr>
          <w:rFonts w:ascii="Times New Roman" w:hAnsi="Times New Roman" w:cs="Times New Roman"/>
        </w:rPr>
        <w:t>1.1.1.2 Tessuto residenziale rado (Er)</w:t>
      </w:r>
    </w:p>
    <w:p w:rsidR="000F140D" w:rsidRDefault="000F140D" w:rsidP="000F140D">
      <w:pPr>
        <w:pStyle w:val="Corpotesto"/>
        <w:jc w:val="both"/>
        <w:rPr>
          <w:rFonts w:ascii="Times New Roman" w:hAnsi="Times New Roman" w:cs="Times New Roman"/>
        </w:rPr>
      </w:pPr>
      <w:r>
        <w:rPr>
          <w:rFonts w:ascii="Times New Roman" w:hAnsi="Times New Roman" w:cs="Times New Roman"/>
        </w:rPr>
        <w:t xml:space="preserve">Tessuti composti da palazzine e/o villini con spazi aperti di pertinenza, occupati da piccoli giardini condominiali, fasce di verde e alberature dove comunque gli edifici, la viabilità e le superfici ricoperte artificialmente coprono oltre il 50% della superficie totale. Generalmente gli edifici non raggiungono più di tre piani o i 10 metri d’altezza. </w:t>
      </w:r>
    </w:p>
    <w:p w:rsidR="000F140D" w:rsidRDefault="000F140D" w:rsidP="000F140D">
      <w:pPr>
        <w:pStyle w:val="Corpotesto"/>
        <w:jc w:val="both"/>
        <w:rPr>
          <w:rFonts w:ascii="Times New Roman" w:hAnsi="Times New Roman" w:cs="Times New Roman"/>
        </w:rPr>
      </w:pPr>
      <w:r>
        <w:rPr>
          <w:rFonts w:ascii="Times New Roman" w:hAnsi="Times New Roman" w:cs="Times New Roman"/>
        </w:rPr>
        <w:t>1.1.2 Tessuto discontinuo</w:t>
      </w:r>
    </w:p>
    <w:p w:rsidR="000F140D" w:rsidRDefault="000F140D" w:rsidP="000F140D">
      <w:pPr>
        <w:pStyle w:val="Corpotesto"/>
        <w:jc w:val="both"/>
        <w:rPr>
          <w:rFonts w:ascii="Times New Roman" w:hAnsi="Times New Roman" w:cs="Times New Roman"/>
        </w:rPr>
      </w:pPr>
      <w:r>
        <w:rPr>
          <w:rFonts w:ascii="Times New Roman" w:hAnsi="Times New Roman" w:cs="Times New Roman"/>
        </w:rPr>
        <w:t>1.1.2.1 Tessuto residenziale urbano (Ed)</w:t>
      </w:r>
    </w:p>
    <w:p w:rsidR="000F140D" w:rsidRDefault="000F140D" w:rsidP="000F140D">
      <w:pPr>
        <w:pStyle w:val="Corpotesto"/>
        <w:jc w:val="both"/>
        <w:rPr>
          <w:rFonts w:ascii="Times New Roman" w:hAnsi="Times New Roman" w:cs="Times New Roman"/>
        </w:rPr>
      </w:pPr>
      <w:r>
        <w:rPr>
          <w:rFonts w:ascii="Times New Roman" w:hAnsi="Times New Roman" w:cs="Times New Roman"/>
        </w:rPr>
        <w:t>Spazi caratterizzati dalla presenza di edifici ad uso generalmente residenziale (palazzi, palazzine e villini). Gli edifici, la viabilità e le superfici a copertura artificiale si presentano discontinui e coesistono con superfici coperte da vegetazione che occupano aree non trascurabili. Gli edifici, la viabilità e le superfici coperte artificialmente coprono meno del 50% e più del 10% della superficie totale dell'unità cartografata. La copertura vegetale può occupare una superficie significativa (grandi spazi verdi condominiali, giardini privati, orti familiari), ma non presenta rilevanza agroforestale. Entrano in questa categoria le superfici occupate da costruzioni residenziali che formano zone insediative di tipo diffuso superiori ai 6 ettari. Contribuiscono al superamento dei 6 ettari tutti i poligoni di categoria 1 (tranne le categorie 1.3.1 e 1.3.2) facenti parte della zona insediativa.</w:t>
      </w:r>
    </w:p>
    <w:p w:rsidR="000F140D" w:rsidRDefault="000F140D" w:rsidP="000F140D">
      <w:pPr>
        <w:pStyle w:val="Corpotesto"/>
        <w:jc w:val="both"/>
        <w:rPr>
          <w:rFonts w:ascii="Times New Roman" w:hAnsi="Times New Roman" w:cs="Times New Roman"/>
        </w:rPr>
      </w:pPr>
      <w:r>
        <w:rPr>
          <w:rFonts w:ascii="Times New Roman" w:hAnsi="Times New Roman" w:cs="Times New Roman"/>
        </w:rPr>
        <w:t>1.1.2.2 Strutture residenziali isolate (Es)</w:t>
      </w:r>
    </w:p>
    <w:p w:rsidR="000F140D" w:rsidRDefault="000F140D" w:rsidP="000F140D">
      <w:pPr>
        <w:pStyle w:val="Corpotesto"/>
        <w:jc w:val="both"/>
        <w:rPr>
          <w:rFonts w:ascii="Times New Roman" w:hAnsi="Times New Roman" w:cs="Times New Roman"/>
        </w:rPr>
      </w:pPr>
      <w:r>
        <w:rPr>
          <w:rFonts w:ascii="Times New Roman" w:hAnsi="Times New Roman" w:cs="Times New Roman"/>
        </w:rPr>
        <w:t>Entrano in questa categoria le superfici occupate da costruzioni residenziali isolate che formano zone insediative di tipo diffuso inferiori ai 6 ettari.</w:t>
      </w:r>
    </w:p>
    <w:p w:rsidR="000F140D" w:rsidRDefault="000F140D" w:rsidP="000F140D">
      <w:pPr>
        <w:pStyle w:val="Corpotesto"/>
        <w:jc w:val="both"/>
        <w:rPr>
          <w:rFonts w:ascii="Times New Roman" w:hAnsi="Times New Roman" w:cs="Times New Roman"/>
        </w:rPr>
      </w:pPr>
      <w:r>
        <w:rPr>
          <w:rFonts w:ascii="Times New Roman" w:hAnsi="Times New Roman" w:cs="Times New Roman"/>
        </w:rPr>
        <w:t>1.2 Insediamenti produttivi, commerciali, dei servizi pubblici e privati, delle reti e delle aree infrastrutturali</w:t>
      </w:r>
    </w:p>
    <w:p w:rsidR="000F140D" w:rsidRDefault="000F140D" w:rsidP="000F140D">
      <w:pPr>
        <w:pStyle w:val="Corpotesto"/>
        <w:jc w:val="both"/>
        <w:rPr>
          <w:rFonts w:ascii="Times New Roman" w:hAnsi="Times New Roman" w:cs="Times New Roman"/>
        </w:rPr>
      </w:pPr>
      <w:r>
        <w:rPr>
          <w:rFonts w:ascii="Times New Roman" w:hAnsi="Times New Roman" w:cs="Times New Roman"/>
        </w:rPr>
        <w:t>1.2.1 Insediamenti industriali, commerciali, dei grandi impianti e di servizi pubblici e privati.</w:t>
      </w:r>
    </w:p>
    <w:p w:rsidR="000F140D" w:rsidRDefault="000F140D" w:rsidP="000F140D">
      <w:pPr>
        <w:pStyle w:val="Corpotesto"/>
        <w:jc w:val="both"/>
        <w:rPr>
          <w:rFonts w:ascii="Times New Roman" w:hAnsi="Times New Roman" w:cs="Times New Roman"/>
        </w:rPr>
      </w:pPr>
      <w:r>
        <w:rPr>
          <w:rFonts w:ascii="Times New Roman" w:hAnsi="Times New Roman" w:cs="Times New Roman"/>
        </w:rPr>
        <w:t>Aree a copertura artificiale (in cemento, asfaltate o stabilizzate: per esempio terra battuta) senza vegetazione che occupano la maggior parte del terreno (più del 50% della superficie). La zona comprende anche edifici e/o aree con vegetazione e relativi spazi associati (muri di cinta, parcheggi, depositi ecc).</w:t>
      </w:r>
    </w:p>
    <w:p w:rsidR="000F140D" w:rsidRDefault="000F140D" w:rsidP="000F140D">
      <w:pPr>
        <w:pStyle w:val="Corpotesto"/>
        <w:jc w:val="both"/>
        <w:rPr>
          <w:rFonts w:ascii="Times New Roman" w:hAnsi="Times New Roman" w:cs="Times New Roman"/>
        </w:rPr>
      </w:pPr>
      <w:r>
        <w:rPr>
          <w:rFonts w:ascii="Times New Roman" w:hAnsi="Times New Roman" w:cs="Times New Roman"/>
        </w:rPr>
        <w:t>1.2.1.1 Insediamenti produttivi industriali e artigianali con spazi annessi (Ia)</w:t>
      </w:r>
    </w:p>
    <w:p w:rsidR="000F140D" w:rsidRDefault="000F140D" w:rsidP="000F140D">
      <w:pPr>
        <w:pStyle w:val="Corpotesto"/>
        <w:jc w:val="both"/>
        <w:rPr>
          <w:rFonts w:ascii="Times New Roman" w:hAnsi="Times New Roman" w:cs="Times New Roman"/>
        </w:rPr>
      </w:pPr>
      <w:r>
        <w:rPr>
          <w:rFonts w:ascii="Times New Roman" w:hAnsi="Times New Roman" w:cs="Times New Roman"/>
        </w:rPr>
        <w:t xml:space="preserve">1.2.1.2 </w:t>
      </w:r>
      <w:r w:rsidRPr="007402B4">
        <w:rPr>
          <w:rFonts w:ascii="Times New Roman" w:hAnsi="Times New Roman" w:cs="Times New Roman"/>
        </w:rPr>
        <w:t>Insediamenti agro-zootecnici con spazi annessi</w:t>
      </w:r>
      <w:r>
        <w:rPr>
          <w:rFonts w:ascii="Times New Roman" w:hAnsi="Times New Roman" w:cs="Times New Roman"/>
        </w:rPr>
        <w:t xml:space="preserve"> (Iz)</w:t>
      </w:r>
    </w:p>
    <w:p w:rsidR="000F140D" w:rsidRDefault="000F140D" w:rsidP="000F140D">
      <w:pPr>
        <w:pStyle w:val="Corpotesto"/>
        <w:jc w:val="both"/>
        <w:rPr>
          <w:rFonts w:ascii="Times New Roman" w:hAnsi="Times New Roman" w:cs="Times New Roman"/>
        </w:rPr>
      </w:pPr>
      <w:r>
        <w:rPr>
          <w:rFonts w:ascii="Times New Roman" w:hAnsi="Times New Roman" w:cs="Times New Roman"/>
        </w:rPr>
        <w:t>1.2.1.3 Insediamenti commerciali (Ic)</w:t>
      </w:r>
    </w:p>
    <w:p w:rsidR="000F140D" w:rsidRDefault="000F140D" w:rsidP="000F140D">
      <w:pPr>
        <w:pStyle w:val="Corpotesto"/>
        <w:jc w:val="both"/>
        <w:rPr>
          <w:rFonts w:ascii="Times New Roman" w:hAnsi="Times New Roman" w:cs="Times New Roman"/>
        </w:rPr>
      </w:pPr>
      <w:r>
        <w:rPr>
          <w:rFonts w:ascii="Times New Roman" w:hAnsi="Times New Roman" w:cs="Times New Roman"/>
        </w:rPr>
        <w:lastRenderedPageBreak/>
        <w:t>Comprendono le aree adibite ai servizi commerciali all'ingrosso o al dettaglio inclusi gli spazi annessi. Non sono compresi i grandi magazzini integrati in edifici di abitazione.</w:t>
      </w:r>
    </w:p>
    <w:p w:rsidR="000F140D" w:rsidRDefault="000F140D" w:rsidP="000F140D">
      <w:pPr>
        <w:pStyle w:val="Corpotesto"/>
        <w:jc w:val="both"/>
        <w:rPr>
          <w:rFonts w:ascii="Times New Roman" w:hAnsi="Times New Roman" w:cs="Times New Roman"/>
        </w:rPr>
      </w:pPr>
      <w:r>
        <w:rPr>
          <w:rFonts w:ascii="Times New Roman" w:hAnsi="Times New Roman" w:cs="Times New Roman"/>
        </w:rPr>
        <w:t>1.2.1.4 Insediamenti di servizi pubblici e privati (Is)</w:t>
      </w:r>
    </w:p>
    <w:p w:rsidR="000F140D" w:rsidRDefault="000F140D" w:rsidP="000F140D">
      <w:pPr>
        <w:pStyle w:val="Corpotesto"/>
        <w:jc w:val="both"/>
        <w:rPr>
          <w:rFonts w:ascii="Times New Roman" w:hAnsi="Times New Roman" w:cs="Times New Roman"/>
        </w:rPr>
      </w:pPr>
      <w:r>
        <w:rPr>
          <w:rFonts w:ascii="Times New Roman" w:hAnsi="Times New Roman" w:cs="Times New Roman"/>
        </w:rPr>
        <w:t>Comprendono le aree adibite a servizi alberghieri e di ristoro, le strutture scolastiche superiori e universitarie dei vari ordini e gradi, le biblioteche, le aree di ricerca scientifica, le aree fieristiche, i tribunali, gli uffici postali e tributari, le prigioni, le caserme, i luoghi di culto da soli o in associazione. Devono risultare inclusi gli spazi annessi (parcheggi, viabilità, verde di arredo).</w:t>
      </w:r>
    </w:p>
    <w:p w:rsidR="000F140D" w:rsidRDefault="000F140D" w:rsidP="000F140D">
      <w:pPr>
        <w:pStyle w:val="Corpotesto"/>
        <w:jc w:val="both"/>
        <w:rPr>
          <w:rFonts w:ascii="Times New Roman" w:hAnsi="Times New Roman" w:cs="Times New Roman"/>
        </w:rPr>
      </w:pPr>
      <w:r>
        <w:rPr>
          <w:rFonts w:ascii="Times New Roman" w:hAnsi="Times New Roman" w:cs="Times New Roman"/>
        </w:rPr>
        <w:t>1.2.1.5 Insediamenti ospedalieri (Io)</w:t>
      </w:r>
    </w:p>
    <w:p w:rsidR="000F140D" w:rsidRDefault="000F140D" w:rsidP="000F140D">
      <w:pPr>
        <w:pStyle w:val="Corpotesto"/>
        <w:jc w:val="both"/>
        <w:rPr>
          <w:rFonts w:ascii="Times New Roman" w:hAnsi="Times New Roman" w:cs="Times New Roman"/>
        </w:rPr>
      </w:pPr>
      <w:r>
        <w:rPr>
          <w:rFonts w:ascii="Times New Roman" w:hAnsi="Times New Roman" w:cs="Times New Roman"/>
        </w:rPr>
        <w:t>Comprendono strutture ospedaliere isolate o in associazione. Devono risultare inclusi gli spazi annessi (parcheggi, viabilità, verde di arredo).</w:t>
      </w:r>
    </w:p>
    <w:p w:rsidR="000F140D" w:rsidRDefault="000F140D" w:rsidP="000F140D">
      <w:pPr>
        <w:pStyle w:val="Corpotesto"/>
        <w:jc w:val="both"/>
        <w:rPr>
          <w:rFonts w:ascii="Times New Roman" w:hAnsi="Times New Roman" w:cs="Times New Roman"/>
        </w:rPr>
      </w:pPr>
      <w:r>
        <w:rPr>
          <w:rFonts w:ascii="Times New Roman" w:hAnsi="Times New Roman" w:cs="Times New Roman"/>
        </w:rPr>
        <w:t>1.2.1.6 Insediamenti di impianti tecnologici (It)</w:t>
      </w:r>
    </w:p>
    <w:p w:rsidR="000F140D" w:rsidRDefault="000F140D" w:rsidP="000F140D">
      <w:pPr>
        <w:pStyle w:val="Corpotesto"/>
        <w:jc w:val="both"/>
        <w:rPr>
          <w:rFonts w:ascii="Times New Roman" w:hAnsi="Times New Roman" w:cs="Times New Roman"/>
        </w:rPr>
      </w:pPr>
      <w:r>
        <w:rPr>
          <w:rFonts w:ascii="Times New Roman" w:hAnsi="Times New Roman" w:cs="Times New Roman"/>
        </w:rPr>
        <w:t>Comprendono gli impianti di smaltimento rifiuti (escluse le discariche da collocare in 1.3.2), gli inceneritori e gli impianti di depurazione delle acque. Devono risultare inclusi gli spazi annessi (parcheggi, viabilità, verde di arredo).</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1.2.2. Reti ed aree infrastrutturali stradali e ferroviarie e spazi accessori, aree per grandi impianti di smistamento merci, reti ed aree per la distribuzione idrica e la produzione e il trasporto dell’energia</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1.2.2.1 Autostrade e superstrade (Ra)</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In genere a scorrimento veloce, comprendono anche gli spazi associati come svincoli, caselli, stazioni di servizio, aree di parcheggio.</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1.2.2.2 Reti stradali e spazi accessori (Rs)</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Comprendono anche gli spazi associati come svincoli, stazioni di servizio, aree di parcheggio, autostazioni, depositi di mezzi pubblici, ciclabili e marciapiedi.</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1.2.2.3 Aree verdi associate alla viabilità (Rv)</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Comprendono gli spazi verdi associati alla viabilità stradale e autostradale come banchine, terrapieni, interno delle rotatorie e degli svincoli e aree spartitraffico (quando questi elementi non raggiungono la dimensione minima cartografabile devono essere compresi come pertinenze di strade e autostrade).</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1.2.2.4 Reti ferroviarie e spazi accessori (Rf)</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Comprendono anche gli spazi associati come stazioni, smistamento, depositi, terrapieni ecc.</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1.2.2.5 Grandi impianti di concentramento e smistamento merci (interporti e simili) (Rm)</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Devono risultare inclusi gli spazi annessi (parcheggi, viabilità, verde di arredo, ecc.).</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1.2.2.6 Aree per impianti delle telecomunicazioni (Rt)</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Insediamenti di antenne, ripetitori, trasmettitori con spazi di servizio annessi.</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1.2.2.7 Reti ed aree per la distribuzione, la produzione e il trasporto dell’energia (Re)</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Sono comprese le centrali di produzione e di trasformazione, gli elettrodotti, i metanodotti, gli oleodotti, le raffinerie, le sottostazioni di distribuzione e i depositi di carburante.</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1.2.2.8 Impianti fotovoltaici (Ro)</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Impianti fotovoltaici installati a terra.</w:t>
      </w:r>
    </w:p>
    <w:p w:rsidR="000F140D" w:rsidRPr="00284EC2" w:rsidRDefault="000F140D" w:rsidP="000F140D">
      <w:pPr>
        <w:pStyle w:val="Corpotesto"/>
        <w:jc w:val="both"/>
        <w:rPr>
          <w:rFonts w:ascii="Times New Roman" w:hAnsi="Times New Roman" w:cs="Times New Roman"/>
        </w:rPr>
      </w:pPr>
      <w:r w:rsidRPr="00284EC2">
        <w:rPr>
          <w:rFonts w:ascii="Times New Roman" w:hAnsi="Times New Roman" w:cs="Times New Roman"/>
        </w:rPr>
        <w:t>1.2.2.9 Reti ed aree per la distribuzione idrica (Ri)</w:t>
      </w:r>
    </w:p>
    <w:p w:rsidR="000F140D" w:rsidRDefault="000F140D" w:rsidP="000F140D">
      <w:pPr>
        <w:pStyle w:val="Corpotesto"/>
        <w:jc w:val="both"/>
        <w:rPr>
          <w:rFonts w:ascii="Times New Roman" w:hAnsi="Times New Roman" w:cs="Times New Roman"/>
        </w:rPr>
      </w:pPr>
      <w:r w:rsidRPr="00284EC2">
        <w:rPr>
          <w:rFonts w:ascii="Times New Roman" w:hAnsi="Times New Roman" w:cs="Times New Roman"/>
        </w:rPr>
        <w:t xml:space="preserve">Sono compresi gli impianti di captazione, potabilizzazione, i serbatoi, le stazioni di pompaggio e gli </w:t>
      </w:r>
      <w:r w:rsidRPr="00284EC2">
        <w:rPr>
          <w:rFonts w:ascii="Times New Roman" w:hAnsi="Times New Roman" w:cs="Times New Roman"/>
        </w:rPr>
        <w:lastRenderedPageBreak/>
        <w:t>impianti idrovori di sollevamento.</w:t>
      </w:r>
    </w:p>
    <w:p w:rsidR="000F140D" w:rsidRDefault="000F140D" w:rsidP="000F140D">
      <w:pPr>
        <w:pStyle w:val="Corpotesto"/>
        <w:jc w:val="both"/>
        <w:rPr>
          <w:rFonts w:ascii="Times New Roman" w:hAnsi="Times New Roman" w:cs="Times New Roman"/>
        </w:rPr>
      </w:pPr>
      <w:r>
        <w:rPr>
          <w:rFonts w:ascii="Times New Roman" w:hAnsi="Times New Roman" w:cs="Times New Roman"/>
        </w:rPr>
        <w:t>1.2.3 Aree port</w:t>
      </w:r>
      <w:bookmarkStart w:id="0" w:name="_GoBack"/>
      <w:bookmarkEnd w:id="0"/>
      <w:r>
        <w:rPr>
          <w:rFonts w:ascii="Times New Roman" w:hAnsi="Times New Roman" w:cs="Times New Roman"/>
        </w:rPr>
        <w:t>uali</w:t>
      </w:r>
    </w:p>
    <w:p w:rsidR="000F140D" w:rsidRDefault="000F140D" w:rsidP="000F140D">
      <w:pPr>
        <w:pStyle w:val="Corpotesto"/>
        <w:jc w:val="both"/>
        <w:rPr>
          <w:rFonts w:ascii="Times New Roman" w:hAnsi="Times New Roman" w:cs="Times New Roman"/>
        </w:rPr>
      </w:pPr>
      <w:r>
        <w:rPr>
          <w:rFonts w:ascii="Times New Roman" w:hAnsi="Times New Roman" w:cs="Times New Roman"/>
        </w:rPr>
        <w:t>Infrastrutture delle zone portuali compresi i binari, i cantieri navali, i porti da diporto e o i porti-canale. Deve essere compresa anche la superficie dei bacini (d'acqua dolce o salata) delimitata dai moli.</w:t>
      </w:r>
    </w:p>
    <w:p w:rsidR="000F140D" w:rsidRDefault="000F140D" w:rsidP="000F140D">
      <w:pPr>
        <w:pStyle w:val="Corpotesto"/>
        <w:jc w:val="both"/>
        <w:rPr>
          <w:rFonts w:ascii="Times New Roman" w:hAnsi="Times New Roman" w:cs="Times New Roman"/>
        </w:rPr>
      </w:pPr>
      <w:r>
        <w:rPr>
          <w:rFonts w:ascii="Times New Roman" w:hAnsi="Times New Roman" w:cs="Times New Roman"/>
        </w:rPr>
        <w:t>1.2.3.1 Aree portuali commerciali (Nc)</w:t>
      </w:r>
    </w:p>
    <w:p w:rsidR="000F140D" w:rsidRDefault="000F140D" w:rsidP="000F140D">
      <w:pPr>
        <w:pStyle w:val="Corpotesto"/>
        <w:jc w:val="both"/>
        <w:rPr>
          <w:rFonts w:ascii="Times New Roman" w:hAnsi="Times New Roman" w:cs="Times New Roman"/>
        </w:rPr>
      </w:pPr>
      <w:r>
        <w:rPr>
          <w:rFonts w:ascii="Times New Roman" w:hAnsi="Times New Roman" w:cs="Times New Roman"/>
        </w:rPr>
        <w:t xml:space="preserve">1.2.3.2 Aree portuali per diporto (Nd) </w:t>
      </w:r>
    </w:p>
    <w:p w:rsidR="0071288F" w:rsidRPr="00CF01B9" w:rsidRDefault="0071288F" w:rsidP="000F140D">
      <w:pPr>
        <w:pStyle w:val="Corpotesto"/>
        <w:jc w:val="both"/>
        <w:rPr>
          <w:rFonts w:ascii="Times New Roman" w:hAnsi="Times New Roman" w:cs="Times New Roman"/>
        </w:rPr>
      </w:pPr>
      <w:r w:rsidRPr="00CF01B9">
        <w:rPr>
          <w:rFonts w:ascii="Times New Roman" w:hAnsi="Times New Roman" w:cs="Times New Roman"/>
        </w:rPr>
        <w:t>Sono compresi anche gli impianti di sollevamento per la navigazione interna.</w:t>
      </w:r>
    </w:p>
    <w:p w:rsidR="000F140D" w:rsidRDefault="000F140D" w:rsidP="000F140D">
      <w:pPr>
        <w:pStyle w:val="Corpotesto"/>
        <w:jc w:val="both"/>
        <w:rPr>
          <w:rFonts w:ascii="Times New Roman" w:hAnsi="Times New Roman" w:cs="Times New Roman"/>
        </w:rPr>
      </w:pPr>
      <w:r>
        <w:rPr>
          <w:rFonts w:ascii="Times New Roman" w:hAnsi="Times New Roman" w:cs="Times New Roman"/>
        </w:rPr>
        <w:t>1.2.3.3 Aree portuali per la pesca (Np)</w:t>
      </w:r>
    </w:p>
    <w:p w:rsidR="000F140D" w:rsidRDefault="000F140D" w:rsidP="000F140D">
      <w:pPr>
        <w:pStyle w:val="Corpotesto"/>
        <w:jc w:val="both"/>
        <w:rPr>
          <w:rFonts w:ascii="Times New Roman" w:hAnsi="Times New Roman" w:cs="Times New Roman"/>
        </w:rPr>
      </w:pPr>
      <w:r>
        <w:rPr>
          <w:rFonts w:ascii="Times New Roman" w:hAnsi="Times New Roman" w:cs="Times New Roman"/>
        </w:rPr>
        <w:t>1.2.4 Aree aeroportuali ed eliporti</w:t>
      </w:r>
    </w:p>
    <w:p w:rsidR="000F140D" w:rsidRDefault="000F140D" w:rsidP="000F140D">
      <w:pPr>
        <w:pStyle w:val="Corpotesto"/>
        <w:jc w:val="both"/>
        <w:rPr>
          <w:rFonts w:ascii="Times New Roman" w:hAnsi="Times New Roman" w:cs="Times New Roman"/>
        </w:rPr>
      </w:pPr>
      <w:r>
        <w:rPr>
          <w:rFonts w:ascii="Times New Roman" w:hAnsi="Times New Roman" w:cs="Times New Roman"/>
        </w:rPr>
        <w:t xml:space="preserve">Infrastrutture di aeroporti, di eliporti, piste, edifici e superfici associate. </w:t>
      </w:r>
    </w:p>
    <w:p w:rsidR="000F140D" w:rsidRDefault="000F140D" w:rsidP="000F140D">
      <w:pPr>
        <w:pStyle w:val="Corpotesto"/>
        <w:jc w:val="both"/>
        <w:rPr>
          <w:rFonts w:ascii="Times New Roman" w:hAnsi="Times New Roman" w:cs="Times New Roman"/>
        </w:rPr>
      </w:pPr>
      <w:r>
        <w:rPr>
          <w:rFonts w:ascii="Times New Roman" w:hAnsi="Times New Roman" w:cs="Times New Roman"/>
        </w:rPr>
        <w:t>Sono da considerare le superfici che sono interessate dall'attività aeroportuale (anche se alcune parti di queste sono utilizzate occasionalmente per agricoltura-foraggio). Superfici di norma delimitate da recinzioni o strade. Sono compresi i piccoli aeroporti da turismo e gli eliporti purché dotati di strutture stabili di servizio.</w:t>
      </w:r>
    </w:p>
    <w:p w:rsidR="000F140D" w:rsidRDefault="000F140D" w:rsidP="000F140D">
      <w:pPr>
        <w:pStyle w:val="Corpotesto"/>
        <w:jc w:val="both"/>
        <w:rPr>
          <w:rFonts w:ascii="Times New Roman" w:hAnsi="Times New Roman" w:cs="Times New Roman"/>
        </w:rPr>
      </w:pPr>
      <w:r>
        <w:rPr>
          <w:rFonts w:ascii="Times New Roman" w:hAnsi="Times New Roman" w:cs="Times New Roman"/>
        </w:rPr>
        <w:t>1.2.4.1 Aeroporti commerciali (Fc)</w:t>
      </w:r>
    </w:p>
    <w:p w:rsidR="000F140D" w:rsidRDefault="000F140D" w:rsidP="000F140D">
      <w:pPr>
        <w:pStyle w:val="Corpotesto"/>
        <w:jc w:val="both"/>
        <w:rPr>
          <w:rFonts w:ascii="Times New Roman" w:hAnsi="Times New Roman" w:cs="Times New Roman"/>
        </w:rPr>
      </w:pPr>
      <w:r>
        <w:rPr>
          <w:rFonts w:ascii="Times New Roman" w:hAnsi="Times New Roman" w:cs="Times New Roman"/>
        </w:rPr>
        <w:t>1.2.4.2 Aeroporti per volo sportivo e da diporto/eliporti (Fs)</w:t>
      </w:r>
    </w:p>
    <w:p w:rsidR="000F140D" w:rsidRDefault="000F140D" w:rsidP="000F140D">
      <w:pPr>
        <w:pStyle w:val="Corpotesto"/>
        <w:jc w:val="both"/>
        <w:rPr>
          <w:rFonts w:ascii="Times New Roman" w:hAnsi="Times New Roman" w:cs="Times New Roman"/>
        </w:rPr>
      </w:pPr>
      <w:r>
        <w:rPr>
          <w:rFonts w:ascii="Times New Roman" w:hAnsi="Times New Roman" w:cs="Times New Roman"/>
        </w:rPr>
        <w:t>1.2.4.3 Aeroporti militari (Fm)</w:t>
      </w:r>
    </w:p>
    <w:p w:rsidR="000F140D" w:rsidRDefault="000F140D" w:rsidP="000F140D">
      <w:pPr>
        <w:pStyle w:val="Corpotesto"/>
        <w:jc w:val="both"/>
        <w:rPr>
          <w:rFonts w:ascii="Times New Roman" w:hAnsi="Times New Roman" w:cs="Times New Roman"/>
        </w:rPr>
      </w:pPr>
      <w:r>
        <w:rPr>
          <w:rFonts w:ascii="Times New Roman" w:hAnsi="Times New Roman" w:cs="Times New Roman"/>
        </w:rPr>
        <w:t>1.3 Aree estrattive, discariche, cantieri, terreni artefatti e abbandonati</w:t>
      </w:r>
    </w:p>
    <w:p w:rsidR="000F140D" w:rsidRDefault="000F140D" w:rsidP="000F140D">
      <w:pPr>
        <w:pStyle w:val="Corpotesto"/>
        <w:jc w:val="both"/>
        <w:rPr>
          <w:rFonts w:ascii="Times New Roman" w:hAnsi="Times New Roman" w:cs="Times New Roman"/>
        </w:rPr>
      </w:pPr>
      <w:r>
        <w:rPr>
          <w:rFonts w:ascii="Times New Roman" w:hAnsi="Times New Roman" w:cs="Times New Roman"/>
        </w:rPr>
        <w:t xml:space="preserve">1.3.1 Aree estrattive </w:t>
      </w:r>
    </w:p>
    <w:p w:rsidR="000F140D" w:rsidRDefault="000F140D" w:rsidP="000F140D">
      <w:pPr>
        <w:pStyle w:val="Corpotesto"/>
        <w:jc w:val="both"/>
        <w:rPr>
          <w:rFonts w:ascii="Times New Roman" w:hAnsi="Times New Roman" w:cs="Times New Roman"/>
        </w:rPr>
      </w:pPr>
      <w:r>
        <w:rPr>
          <w:rFonts w:ascii="Times New Roman" w:hAnsi="Times New Roman" w:cs="Times New Roman"/>
        </w:rPr>
        <w:t>Estrazione di materiali inerti a cielo aperto, anche in alveo (cave di sabbia, ghiaia e pietra) o di altri materiali (miniere a cielo aperto). Sono qui compresi gli edifici e le installazioni industriali associate oltre a superfici pertinenti a cave o miniere abbandonate e non recuperate. I siti archeologici sono invece da includere nelle aree ricreative (1.4.2.7).</w:t>
      </w:r>
    </w:p>
    <w:p w:rsidR="000F140D" w:rsidRDefault="000F140D" w:rsidP="000F140D">
      <w:pPr>
        <w:pStyle w:val="Corpotesto"/>
        <w:jc w:val="both"/>
        <w:rPr>
          <w:rFonts w:ascii="Times New Roman" w:hAnsi="Times New Roman" w:cs="Times New Roman"/>
        </w:rPr>
      </w:pPr>
      <w:r>
        <w:rPr>
          <w:rFonts w:ascii="Times New Roman" w:hAnsi="Times New Roman" w:cs="Times New Roman"/>
        </w:rPr>
        <w:t>1.3.1.1 Aree estrattive attive (Qa)</w:t>
      </w:r>
    </w:p>
    <w:p w:rsidR="000F140D" w:rsidRDefault="000F140D" w:rsidP="000F140D">
      <w:pPr>
        <w:pStyle w:val="Corpotesto"/>
        <w:jc w:val="both"/>
        <w:rPr>
          <w:rFonts w:ascii="Times New Roman" w:hAnsi="Times New Roman" w:cs="Times New Roman"/>
        </w:rPr>
      </w:pPr>
      <w:r>
        <w:rPr>
          <w:rFonts w:ascii="Times New Roman" w:hAnsi="Times New Roman" w:cs="Times New Roman"/>
        </w:rPr>
        <w:t>1.3.1.2 Aree estrattive inattive (Qi)</w:t>
      </w:r>
    </w:p>
    <w:p w:rsidR="000F140D" w:rsidRDefault="000F140D" w:rsidP="000F140D">
      <w:pPr>
        <w:pStyle w:val="Corpotesto"/>
        <w:jc w:val="both"/>
        <w:rPr>
          <w:rFonts w:ascii="Times New Roman" w:hAnsi="Times New Roman" w:cs="Times New Roman"/>
        </w:rPr>
      </w:pPr>
      <w:r>
        <w:rPr>
          <w:rFonts w:ascii="Times New Roman" w:hAnsi="Times New Roman" w:cs="Times New Roman"/>
        </w:rPr>
        <w:t>1.3.2 Discariche e depositi di rottami</w:t>
      </w:r>
    </w:p>
    <w:p w:rsidR="000F140D" w:rsidRDefault="000F140D" w:rsidP="000F140D">
      <w:pPr>
        <w:pStyle w:val="Corpotesto"/>
        <w:jc w:val="both"/>
        <w:rPr>
          <w:rFonts w:ascii="Times New Roman" w:hAnsi="Times New Roman" w:cs="Times New Roman"/>
        </w:rPr>
      </w:pPr>
      <w:r>
        <w:rPr>
          <w:rFonts w:ascii="Times New Roman" w:hAnsi="Times New Roman" w:cs="Times New Roman"/>
        </w:rPr>
        <w:t>1.3.2.1 Discariche e depositi di cave, miniere e industrie (Qq)</w:t>
      </w:r>
    </w:p>
    <w:p w:rsidR="000F140D" w:rsidRDefault="000F140D" w:rsidP="000F140D">
      <w:pPr>
        <w:pStyle w:val="Corpotesto"/>
        <w:jc w:val="both"/>
        <w:rPr>
          <w:rFonts w:ascii="Times New Roman" w:hAnsi="Times New Roman" w:cs="Times New Roman"/>
        </w:rPr>
      </w:pPr>
      <w:r>
        <w:rPr>
          <w:rFonts w:ascii="Times New Roman" w:hAnsi="Times New Roman" w:cs="Times New Roman"/>
        </w:rPr>
        <w:t>Sono compresi gli edifici e le installazioni industriali associate ed altre superfici di pertinenza.</w:t>
      </w:r>
    </w:p>
    <w:p w:rsidR="000F140D" w:rsidRDefault="000F140D" w:rsidP="000F140D">
      <w:pPr>
        <w:pStyle w:val="Corpotesto"/>
        <w:jc w:val="both"/>
        <w:rPr>
          <w:rFonts w:ascii="Times New Roman" w:hAnsi="Times New Roman" w:cs="Times New Roman"/>
        </w:rPr>
      </w:pPr>
      <w:r>
        <w:rPr>
          <w:rFonts w:ascii="Times New Roman" w:hAnsi="Times New Roman" w:cs="Times New Roman"/>
        </w:rPr>
        <w:t>1.3.2.2 Discariche di rifiuti solidi urbani (Qu)</w:t>
      </w:r>
    </w:p>
    <w:p w:rsidR="000F140D" w:rsidRDefault="000F140D" w:rsidP="000F140D">
      <w:pPr>
        <w:pStyle w:val="Corpotesto"/>
        <w:jc w:val="both"/>
        <w:rPr>
          <w:rFonts w:ascii="Times New Roman" w:hAnsi="Times New Roman" w:cs="Times New Roman"/>
        </w:rPr>
      </w:pPr>
      <w:r>
        <w:rPr>
          <w:rFonts w:ascii="Times New Roman" w:hAnsi="Times New Roman" w:cs="Times New Roman"/>
        </w:rPr>
        <w:t>1.3.2.3 Depositi di rottami a cielo aperto, cimiteri di autoveicoli (Qr)</w:t>
      </w:r>
    </w:p>
    <w:p w:rsidR="000F140D" w:rsidRDefault="000F140D" w:rsidP="000F140D">
      <w:pPr>
        <w:pStyle w:val="Corpotesto"/>
        <w:jc w:val="both"/>
        <w:rPr>
          <w:rFonts w:ascii="Times New Roman" w:hAnsi="Times New Roman" w:cs="Times New Roman"/>
        </w:rPr>
      </w:pPr>
      <w:r>
        <w:rPr>
          <w:rFonts w:ascii="Times New Roman" w:hAnsi="Times New Roman" w:cs="Times New Roman"/>
        </w:rPr>
        <w:t>1.3.3 Cantieri</w:t>
      </w:r>
    </w:p>
    <w:p w:rsidR="000F140D" w:rsidRDefault="000F140D" w:rsidP="000F140D">
      <w:pPr>
        <w:pStyle w:val="Corpotesto"/>
        <w:jc w:val="both"/>
        <w:rPr>
          <w:rFonts w:ascii="Times New Roman" w:hAnsi="Times New Roman" w:cs="Times New Roman"/>
        </w:rPr>
      </w:pPr>
      <w:r>
        <w:rPr>
          <w:rFonts w:ascii="Times New Roman" w:hAnsi="Times New Roman" w:cs="Times New Roman"/>
        </w:rPr>
        <w:t>Spazi in costruzione, scavi e suoli rimaneggiati.</w:t>
      </w:r>
    </w:p>
    <w:p w:rsidR="000F140D" w:rsidRDefault="000F140D" w:rsidP="000F140D">
      <w:pPr>
        <w:pStyle w:val="Corpotesto"/>
        <w:jc w:val="both"/>
        <w:rPr>
          <w:rFonts w:ascii="Times New Roman" w:hAnsi="Times New Roman" w:cs="Times New Roman"/>
        </w:rPr>
      </w:pPr>
      <w:r>
        <w:rPr>
          <w:rFonts w:ascii="Times New Roman" w:hAnsi="Times New Roman" w:cs="Times New Roman"/>
        </w:rPr>
        <w:t>1.3.3.1 Cantieri, spazi in costruzione e scavi (Qc)</w:t>
      </w:r>
    </w:p>
    <w:p w:rsidR="000F140D" w:rsidRDefault="000F140D" w:rsidP="000F140D">
      <w:pPr>
        <w:pStyle w:val="Corpotesto"/>
        <w:jc w:val="both"/>
        <w:rPr>
          <w:rFonts w:ascii="Times New Roman" w:hAnsi="Times New Roman" w:cs="Times New Roman"/>
        </w:rPr>
      </w:pPr>
      <w:r>
        <w:rPr>
          <w:rFonts w:ascii="Times New Roman" w:hAnsi="Times New Roman" w:cs="Times New Roman"/>
        </w:rPr>
        <w:t>Per le dimensioni minime si deve fare riferimento a quelle previste per la categoria finale di appartenenza del manufatto in costruzione.</w:t>
      </w:r>
    </w:p>
    <w:p w:rsidR="000F140D" w:rsidRDefault="000F140D" w:rsidP="000F140D">
      <w:pPr>
        <w:pStyle w:val="Corpotesto"/>
        <w:jc w:val="both"/>
        <w:rPr>
          <w:rFonts w:ascii="Times New Roman" w:hAnsi="Times New Roman" w:cs="Times New Roman"/>
        </w:rPr>
      </w:pPr>
      <w:r>
        <w:rPr>
          <w:rFonts w:ascii="Times New Roman" w:hAnsi="Times New Roman" w:cs="Times New Roman"/>
        </w:rPr>
        <w:t>1.3.3.2 Suoli rimaneggiati e artefatti (Qs)</w:t>
      </w:r>
    </w:p>
    <w:p w:rsidR="000F140D" w:rsidRDefault="000F140D" w:rsidP="000F140D">
      <w:pPr>
        <w:pStyle w:val="Corpotesto"/>
        <w:jc w:val="both"/>
        <w:rPr>
          <w:rFonts w:ascii="Times New Roman" w:hAnsi="Times New Roman" w:cs="Times New Roman"/>
        </w:rPr>
      </w:pPr>
      <w:r>
        <w:rPr>
          <w:rFonts w:ascii="Times New Roman" w:hAnsi="Times New Roman" w:cs="Times New Roman"/>
        </w:rPr>
        <w:t>Aree per lo più nude e/o improduttive di origine antropica, soggette ad attività temporanee e improprie o in abbandono, in attesa di destinazione diversa e stabile.</w:t>
      </w:r>
    </w:p>
    <w:p w:rsidR="000F140D" w:rsidRDefault="000F140D" w:rsidP="000F140D">
      <w:pPr>
        <w:pStyle w:val="Corpotesto"/>
        <w:jc w:val="both"/>
        <w:rPr>
          <w:rFonts w:ascii="Times New Roman" w:hAnsi="Times New Roman" w:cs="Times New Roman"/>
        </w:rPr>
      </w:pPr>
      <w:r>
        <w:rPr>
          <w:rFonts w:ascii="Times New Roman" w:hAnsi="Times New Roman" w:cs="Times New Roman"/>
        </w:rPr>
        <w:lastRenderedPageBreak/>
        <w:t>1.4 Aree verdi artificiali non agricole</w:t>
      </w:r>
    </w:p>
    <w:p w:rsidR="000F140D" w:rsidRDefault="000F140D" w:rsidP="000F140D">
      <w:pPr>
        <w:pStyle w:val="Corpotesto"/>
        <w:jc w:val="both"/>
        <w:rPr>
          <w:rFonts w:ascii="Times New Roman" w:hAnsi="Times New Roman" w:cs="Times New Roman"/>
        </w:rPr>
      </w:pPr>
      <w:r>
        <w:rPr>
          <w:rFonts w:ascii="Times New Roman" w:hAnsi="Times New Roman" w:cs="Times New Roman"/>
        </w:rPr>
        <w:t>1.4.1. Aree verdi</w:t>
      </w:r>
    </w:p>
    <w:p w:rsidR="000F140D" w:rsidRDefault="000F140D" w:rsidP="000F140D">
      <w:pPr>
        <w:pStyle w:val="Corpotesto"/>
        <w:jc w:val="both"/>
        <w:rPr>
          <w:rFonts w:ascii="Times New Roman" w:hAnsi="Times New Roman" w:cs="Times New Roman"/>
        </w:rPr>
      </w:pPr>
      <w:r>
        <w:rPr>
          <w:rFonts w:ascii="Times New Roman" w:hAnsi="Times New Roman" w:cs="Times New Roman"/>
        </w:rPr>
        <w:t>Spazi ricoperti prevalentemente da vegetazione compresi o nel tessuto urbano o associati ad edifici di interesse storico anche al di fuori delle aree urbane. Ne fanno parte i parchi urbani di varia natura, le ville comunali, i giardini pubblici e privati.</w:t>
      </w:r>
    </w:p>
    <w:p w:rsidR="000F140D" w:rsidRDefault="000F140D" w:rsidP="000F140D">
      <w:pPr>
        <w:pStyle w:val="Corpotesto"/>
        <w:jc w:val="both"/>
        <w:rPr>
          <w:rFonts w:ascii="Times New Roman" w:hAnsi="Times New Roman" w:cs="Times New Roman"/>
        </w:rPr>
      </w:pPr>
      <w:r>
        <w:rPr>
          <w:rFonts w:ascii="Times New Roman" w:hAnsi="Times New Roman" w:cs="Times New Roman"/>
        </w:rPr>
        <w:t>1.4.1.1 Parchi (Vp)</w:t>
      </w:r>
    </w:p>
    <w:p w:rsidR="000F140D" w:rsidRDefault="000F140D" w:rsidP="000F140D">
      <w:pPr>
        <w:pStyle w:val="Corpotesto"/>
        <w:jc w:val="both"/>
        <w:rPr>
          <w:rFonts w:ascii="Times New Roman" w:hAnsi="Times New Roman" w:cs="Times New Roman"/>
        </w:rPr>
      </w:pPr>
      <w:r w:rsidRPr="00271CBC">
        <w:rPr>
          <w:rFonts w:ascii="Times New Roman" w:hAnsi="Times New Roman" w:cs="Times New Roman"/>
        </w:rPr>
        <w:t>Parchi urbani di varia natura</w:t>
      </w:r>
      <w:r>
        <w:rPr>
          <w:rFonts w:ascii="Times New Roman" w:hAnsi="Times New Roman" w:cs="Times New Roman"/>
        </w:rPr>
        <w:t xml:space="preserve"> e</w:t>
      </w:r>
      <w:r w:rsidRPr="00271CBC">
        <w:rPr>
          <w:rFonts w:ascii="Times New Roman" w:hAnsi="Times New Roman" w:cs="Times New Roman"/>
        </w:rPr>
        <w:t xml:space="preserve"> giardini pubblici</w:t>
      </w:r>
      <w:r>
        <w:rPr>
          <w:rFonts w:ascii="Times New Roman" w:hAnsi="Times New Roman" w:cs="Times New Roman"/>
        </w:rPr>
        <w:t>.</w:t>
      </w:r>
    </w:p>
    <w:p w:rsidR="000F140D" w:rsidRDefault="000F140D" w:rsidP="000F140D">
      <w:pPr>
        <w:pStyle w:val="Corpotesto"/>
        <w:jc w:val="both"/>
        <w:rPr>
          <w:rFonts w:ascii="Times New Roman" w:hAnsi="Times New Roman" w:cs="Times New Roman"/>
        </w:rPr>
      </w:pPr>
      <w:r>
        <w:rPr>
          <w:rFonts w:ascii="Times New Roman" w:hAnsi="Times New Roman" w:cs="Times New Roman"/>
        </w:rPr>
        <w:t>1.4.1.2 Ville (Vv)</w:t>
      </w:r>
    </w:p>
    <w:p w:rsidR="000F140D" w:rsidRDefault="000F140D" w:rsidP="000F140D">
      <w:pPr>
        <w:pStyle w:val="Corpotesto"/>
        <w:jc w:val="both"/>
        <w:rPr>
          <w:rFonts w:ascii="Times New Roman" w:hAnsi="Times New Roman" w:cs="Times New Roman"/>
        </w:rPr>
      </w:pPr>
      <w:r>
        <w:rPr>
          <w:rFonts w:ascii="Times New Roman" w:hAnsi="Times New Roman" w:cs="Times New Roman"/>
        </w:rPr>
        <w:t>Ville storiche con ampio parco.</w:t>
      </w:r>
    </w:p>
    <w:p w:rsidR="000F140D" w:rsidRDefault="000F140D" w:rsidP="000F140D">
      <w:pPr>
        <w:pStyle w:val="Corpotesto"/>
        <w:jc w:val="both"/>
        <w:rPr>
          <w:rFonts w:ascii="Times New Roman" w:hAnsi="Times New Roman" w:cs="Times New Roman"/>
        </w:rPr>
      </w:pPr>
      <w:r>
        <w:rPr>
          <w:rFonts w:ascii="Times New Roman" w:hAnsi="Times New Roman" w:cs="Times New Roman"/>
        </w:rPr>
        <w:t>1.4.1.3 Aree incolte nell’urbano (Vx)</w:t>
      </w:r>
    </w:p>
    <w:p w:rsidR="000F140D" w:rsidRDefault="000F140D" w:rsidP="000F140D">
      <w:pPr>
        <w:pStyle w:val="Corpotesto"/>
        <w:jc w:val="both"/>
        <w:rPr>
          <w:rFonts w:ascii="Times New Roman" w:hAnsi="Times New Roman" w:cs="Times New Roman"/>
        </w:rPr>
      </w:pPr>
      <w:r>
        <w:rPr>
          <w:rFonts w:ascii="Times New Roman" w:hAnsi="Times New Roman" w:cs="Times New Roman"/>
        </w:rPr>
        <w:t>1.4.2 Aree ricreative e sportive</w:t>
      </w:r>
    </w:p>
    <w:p w:rsidR="000F140D" w:rsidRDefault="000F140D" w:rsidP="000F140D">
      <w:pPr>
        <w:pStyle w:val="Corpotesto"/>
        <w:jc w:val="both"/>
        <w:rPr>
          <w:rFonts w:ascii="Times New Roman" w:hAnsi="Times New Roman" w:cs="Times New Roman"/>
        </w:rPr>
      </w:pPr>
      <w:r>
        <w:rPr>
          <w:rFonts w:ascii="Times New Roman" w:hAnsi="Times New Roman" w:cs="Times New Roman"/>
        </w:rPr>
        <w:t>Aree utilizzate per campeggi, attività sportive, parchi di divertimento ecc...</w:t>
      </w:r>
    </w:p>
    <w:p w:rsidR="000F140D" w:rsidRDefault="000F140D" w:rsidP="000F140D">
      <w:pPr>
        <w:pStyle w:val="Corpotesto"/>
        <w:jc w:val="both"/>
        <w:rPr>
          <w:rFonts w:ascii="Times New Roman" w:hAnsi="Times New Roman" w:cs="Times New Roman"/>
        </w:rPr>
      </w:pPr>
      <w:r>
        <w:rPr>
          <w:rFonts w:ascii="Times New Roman" w:hAnsi="Times New Roman" w:cs="Times New Roman"/>
        </w:rPr>
        <w:t>Devono risultare inclusi gli spazi annessi (parcheggi, viabilità, verde di arredo).</w:t>
      </w:r>
    </w:p>
    <w:p w:rsidR="000F140D" w:rsidRDefault="000F140D" w:rsidP="000F140D">
      <w:pPr>
        <w:pStyle w:val="Corpotesto"/>
        <w:jc w:val="both"/>
        <w:rPr>
          <w:rFonts w:ascii="Times New Roman" w:hAnsi="Times New Roman" w:cs="Times New Roman"/>
        </w:rPr>
      </w:pPr>
      <w:r>
        <w:rPr>
          <w:rFonts w:ascii="Times New Roman" w:hAnsi="Times New Roman" w:cs="Times New Roman"/>
        </w:rPr>
        <w:t>1.4.2.1 Campeggi e strutture turistico-ricettive (bungalows e simili) (Vt)</w:t>
      </w:r>
    </w:p>
    <w:p w:rsidR="000F140D" w:rsidRDefault="000F140D" w:rsidP="000F140D">
      <w:pPr>
        <w:pStyle w:val="Corpotesto"/>
        <w:jc w:val="both"/>
        <w:rPr>
          <w:rFonts w:ascii="Times New Roman" w:hAnsi="Times New Roman" w:cs="Times New Roman"/>
        </w:rPr>
      </w:pPr>
      <w:r>
        <w:rPr>
          <w:rFonts w:ascii="Times New Roman" w:hAnsi="Times New Roman" w:cs="Times New Roman"/>
        </w:rPr>
        <w:t>1.4.2.2 Aree sportive (calcio, atletica, tennis, sci) (Vs)</w:t>
      </w:r>
    </w:p>
    <w:p w:rsidR="000F140D" w:rsidRDefault="000F140D" w:rsidP="000F140D">
      <w:pPr>
        <w:pStyle w:val="Corpotesto"/>
        <w:jc w:val="both"/>
        <w:rPr>
          <w:rFonts w:ascii="Times New Roman" w:hAnsi="Times New Roman" w:cs="Times New Roman"/>
        </w:rPr>
      </w:pPr>
      <w:r>
        <w:rPr>
          <w:rFonts w:ascii="Times New Roman" w:hAnsi="Times New Roman" w:cs="Times New Roman"/>
        </w:rPr>
        <w:t>1.4.2.3 Parchi di divertimento e aree attrezzate (aquapark, zoosafari e simili) (Vd)</w:t>
      </w:r>
    </w:p>
    <w:p w:rsidR="000F140D" w:rsidRDefault="000F140D" w:rsidP="000F140D">
      <w:pPr>
        <w:pStyle w:val="Corpotesto"/>
        <w:jc w:val="both"/>
        <w:rPr>
          <w:rFonts w:ascii="Times New Roman" w:hAnsi="Times New Roman" w:cs="Times New Roman"/>
        </w:rPr>
      </w:pPr>
      <w:r>
        <w:rPr>
          <w:rFonts w:ascii="Times New Roman" w:hAnsi="Times New Roman" w:cs="Times New Roman"/>
        </w:rPr>
        <w:t>1.4.2.4 Campi da golf (Vg)</w:t>
      </w:r>
    </w:p>
    <w:p w:rsidR="000F140D" w:rsidRDefault="000F140D" w:rsidP="000F140D">
      <w:pPr>
        <w:pStyle w:val="Corpotesto"/>
        <w:jc w:val="both"/>
        <w:rPr>
          <w:rFonts w:ascii="Times New Roman" w:hAnsi="Times New Roman" w:cs="Times New Roman"/>
        </w:rPr>
      </w:pPr>
      <w:r>
        <w:rPr>
          <w:rFonts w:ascii="Times New Roman" w:hAnsi="Times New Roman" w:cs="Times New Roman"/>
        </w:rPr>
        <w:t>1.4.2.5 Ippodromi e spazi associati (Vi)</w:t>
      </w:r>
    </w:p>
    <w:p w:rsidR="000F140D" w:rsidRDefault="000F140D" w:rsidP="000F140D">
      <w:pPr>
        <w:pStyle w:val="Corpotesto"/>
        <w:jc w:val="both"/>
        <w:rPr>
          <w:rFonts w:ascii="Times New Roman" w:hAnsi="Times New Roman" w:cs="Times New Roman"/>
        </w:rPr>
      </w:pPr>
      <w:r>
        <w:rPr>
          <w:rFonts w:ascii="Times New Roman" w:hAnsi="Times New Roman" w:cs="Times New Roman"/>
        </w:rPr>
        <w:t>Sono compresi i maneggi e le aree dedicate all’allevamento e all’allenamento dei cavalli da corsa.</w:t>
      </w:r>
    </w:p>
    <w:p w:rsidR="000F140D" w:rsidRDefault="000F140D" w:rsidP="000F140D">
      <w:pPr>
        <w:pStyle w:val="Corpotesto"/>
        <w:jc w:val="both"/>
        <w:rPr>
          <w:rFonts w:ascii="Times New Roman" w:hAnsi="Times New Roman" w:cs="Times New Roman"/>
        </w:rPr>
      </w:pPr>
      <w:r>
        <w:rPr>
          <w:rFonts w:ascii="Times New Roman" w:hAnsi="Times New Roman" w:cs="Times New Roman"/>
        </w:rPr>
        <w:t>1.4.2.6 Autodromi e spazi associati (Va)</w:t>
      </w:r>
    </w:p>
    <w:p w:rsidR="000F140D" w:rsidRDefault="000F140D" w:rsidP="000F140D">
      <w:pPr>
        <w:pStyle w:val="Corpotesto"/>
        <w:jc w:val="both"/>
        <w:rPr>
          <w:rFonts w:ascii="Times New Roman" w:hAnsi="Times New Roman" w:cs="Times New Roman"/>
        </w:rPr>
      </w:pPr>
      <w:r>
        <w:rPr>
          <w:rFonts w:ascii="Times New Roman" w:hAnsi="Times New Roman" w:cs="Times New Roman"/>
        </w:rPr>
        <w:t>Sono comprese voce le piste da kart e da motocross.</w:t>
      </w:r>
    </w:p>
    <w:p w:rsidR="000F140D" w:rsidRDefault="000F140D" w:rsidP="000F140D">
      <w:pPr>
        <w:pStyle w:val="Corpotesto"/>
        <w:jc w:val="both"/>
        <w:rPr>
          <w:rFonts w:ascii="Times New Roman" w:hAnsi="Times New Roman" w:cs="Times New Roman"/>
        </w:rPr>
      </w:pPr>
      <w:r>
        <w:rPr>
          <w:rFonts w:ascii="Times New Roman" w:hAnsi="Times New Roman" w:cs="Times New Roman"/>
        </w:rPr>
        <w:t>1.4.2.7 Aree archeologiche (Vr)</w:t>
      </w:r>
    </w:p>
    <w:p w:rsidR="000F140D" w:rsidRDefault="000F140D" w:rsidP="000F140D">
      <w:pPr>
        <w:pStyle w:val="Corpotesto"/>
        <w:jc w:val="both"/>
        <w:rPr>
          <w:rFonts w:ascii="Times New Roman" w:hAnsi="Times New Roman" w:cs="Times New Roman"/>
        </w:rPr>
      </w:pPr>
      <w:r>
        <w:rPr>
          <w:rFonts w:ascii="Times New Roman" w:hAnsi="Times New Roman" w:cs="Times New Roman"/>
        </w:rPr>
        <w:t>(limitatamente a quelle aperte al pubblico o individuate in elenchi appositamente forniti dall'Amministrazione competente).</w:t>
      </w:r>
    </w:p>
    <w:p w:rsidR="000F140D" w:rsidRDefault="000F140D" w:rsidP="000F140D">
      <w:pPr>
        <w:pStyle w:val="Corpotesto"/>
        <w:jc w:val="both"/>
        <w:rPr>
          <w:rFonts w:ascii="Times New Roman" w:hAnsi="Times New Roman" w:cs="Times New Roman"/>
        </w:rPr>
      </w:pPr>
      <w:r>
        <w:rPr>
          <w:rFonts w:ascii="Times New Roman" w:hAnsi="Times New Roman" w:cs="Times New Roman"/>
        </w:rPr>
        <w:t>1.4.2.8 Aree adibite alla balneazione (Vb)</w:t>
      </w:r>
    </w:p>
    <w:p w:rsidR="000F140D" w:rsidRDefault="000F140D" w:rsidP="000F140D">
      <w:pPr>
        <w:pStyle w:val="Corpotesto"/>
        <w:jc w:val="both"/>
        <w:rPr>
          <w:rFonts w:ascii="Times New Roman" w:hAnsi="Times New Roman" w:cs="Times New Roman"/>
        </w:rPr>
      </w:pPr>
      <w:r>
        <w:rPr>
          <w:rFonts w:ascii="Times New Roman" w:hAnsi="Times New Roman" w:cs="Times New Roman"/>
        </w:rPr>
        <w:t>Aree costiere di spiaggia occupate da stabilimenti balneari e attrezzature relative agli stessi (ombrelloni, cabine, aree giochi). Devono risultare inclusi gli spazi annessi (parcheggi e viabilità).</w:t>
      </w:r>
    </w:p>
    <w:p w:rsidR="000F140D" w:rsidRDefault="000F140D" w:rsidP="000F140D">
      <w:pPr>
        <w:pStyle w:val="Corpotesto"/>
        <w:jc w:val="both"/>
        <w:rPr>
          <w:rFonts w:ascii="Times New Roman" w:hAnsi="Times New Roman" w:cs="Times New Roman"/>
        </w:rPr>
      </w:pPr>
      <w:r>
        <w:rPr>
          <w:rFonts w:ascii="Times New Roman" w:hAnsi="Times New Roman" w:cs="Times New Roman"/>
        </w:rPr>
        <w:t>1.4.3.0 Cimiteri (Vm)</w:t>
      </w:r>
    </w:p>
    <w:p w:rsidR="000F140D" w:rsidRDefault="000F140D" w:rsidP="000F140D">
      <w:pPr>
        <w:pStyle w:val="Corpotesto"/>
        <w:jc w:val="both"/>
        <w:rPr>
          <w:rFonts w:ascii="Times New Roman" w:hAnsi="Times New Roman" w:cs="Times New Roman"/>
        </w:rPr>
      </w:pPr>
      <w:r>
        <w:rPr>
          <w:rFonts w:ascii="Times New Roman" w:hAnsi="Times New Roman" w:cs="Times New Roman"/>
        </w:rPr>
        <w:t>Devono risultare inclusi gli spazi annessi (parcheggi, viabilità, verde di arredo).</w:t>
      </w:r>
    </w:p>
    <w:p w:rsidR="000F140D" w:rsidRDefault="000F140D" w:rsidP="000F140D">
      <w:pPr>
        <w:pStyle w:val="Corpotesto"/>
        <w:jc w:val="both"/>
        <w:rPr>
          <w:rFonts w:ascii="Times New Roman" w:hAnsi="Times New Roman" w:cs="Times New Roman"/>
        </w:rPr>
      </w:pPr>
    </w:p>
    <w:p w:rsidR="000F140D" w:rsidRDefault="000F140D" w:rsidP="000F140D">
      <w:pPr>
        <w:pStyle w:val="Corpotesto"/>
        <w:jc w:val="both"/>
        <w:rPr>
          <w:rFonts w:ascii="Times New Roman" w:hAnsi="Times New Roman" w:cs="Times New Roman"/>
        </w:rPr>
      </w:pPr>
      <w:r>
        <w:rPr>
          <w:rFonts w:ascii="Times New Roman" w:hAnsi="Times New Roman" w:cs="Times New Roman"/>
        </w:rPr>
        <w:t>2. TERRITORI AGRICOLI</w:t>
      </w:r>
    </w:p>
    <w:p w:rsidR="000F140D" w:rsidRDefault="000F140D" w:rsidP="000F140D">
      <w:pPr>
        <w:pStyle w:val="Corpotesto"/>
        <w:jc w:val="both"/>
        <w:rPr>
          <w:rFonts w:ascii="Times New Roman" w:hAnsi="Times New Roman" w:cs="Times New Roman"/>
        </w:rPr>
      </w:pPr>
      <w:r>
        <w:rPr>
          <w:rFonts w:ascii="Times New Roman" w:hAnsi="Times New Roman" w:cs="Times New Roman"/>
        </w:rPr>
        <w:t>2.1 Seminativi</w:t>
      </w:r>
    </w:p>
    <w:p w:rsidR="000F140D" w:rsidRDefault="000F140D" w:rsidP="000F140D">
      <w:pPr>
        <w:pStyle w:val="Corpotesto"/>
        <w:jc w:val="both"/>
        <w:rPr>
          <w:rFonts w:ascii="Times New Roman" w:hAnsi="Times New Roman" w:cs="Times New Roman"/>
        </w:rPr>
      </w:pPr>
      <w:r>
        <w:rPr>
          <w:rFonts w:ascii="Times New Roman" w:hAnsi="Times New Roman" w:cs="Times New Roman"/>
        </w:rPr>
        <w:t>Superfici coltivate, regolarmente arate e generalmente sottoposte ad un sistema di rotazione (cereali, leguminose, foraggiere e colture erbacee in genere).</w:t>
      </w:r>
    </w:p>
    <w:p w:rsidR="000F140D" w:rsidRDefault="000F140D" w:rsidP="000F140D">
      <w:pPr>
        <w:pStyle w:val="Corpotesto"/>
        <w:jc w:val="both"/>
        <w:rPr>
          <w:rFonts w:ascii="Times New Roman" w:hAnsi="Times New Roman" w:cs="Times New Roman"/>
        </w:rPr>
      </w:pPr>
      <w:r>
        <w:rPr>
          <w:rFonts w:ascii="Times New Roman" w:hAnsi="Times New Roman" w:cs="Times New Roman"/>
        </w:rPr>
        <w:t>2.1.1.0 Seminativi in aree non irrigue (Sn)</w:t>
      </w:r>
    </w:p>
    <w:p w:rsidR="000F140D" w:rsidRDefault="000F140D" w:rsidP="000F140D">
      <w:pPr>
        <w:pStyle w:val="Corpotesto"/>
        <w:jc w:val="both"/>
        <w:rPr>
          <w:rFonts w:ascii="Times New Roman" w:hAnsi="Times New Roman" w:cs="Times New Roman"/>
        </w:rPr>
      </w:pPr>
      <w:r>
        <w:rPr>
          <w:rFonts w:ascii="Times New Roman" w:hAnsi="Times New Roman" w:cs="Times New Roman"/>
        </w:rPr>
        <w:t>Sono da considerare perimetri non irrigui quelli situati in aree collinari e montane dove non è praticata l’irrigazione.</w:t>
      </w:r>
    </w:p>
    <w:p w:rsidR="000F140D" w:rsidRDefault="000F140D" w:rsidP="000F140D">
      <w:pPr>
        <w:pStyle w:val="Corpotesto"/>
        <w:jc w:val="both"/>
        <w:rPr>
          <w:rFonts w:ascii="Times New Roman" w:hAnsi="Times New Roman" w:cs="Times New Roman"/>
        </w:rPr>
      </w:pPr>
      <w:r>
        <w:rPr>
          <w:rFonts w:ascii="Times New Roman" w:hAnsi="Times New Roman" w:cs="Times New Roman"/>
        </w:rPr>
        <w:t>2.1.2 Seminativi in aree irrigue</w:t>
      </w:r>
    </w:p>
    <w:p w:rsidR="000F140D" w:rsidRDefault="000F140D" w:rsidP="000F140D">
      <w:pPr>
        <w:pStyle w:val="Corpotesto"/>
        <w:jc w:val="both"/>
        <w:rPr>
          <w:rFonts w:ascii="Times New Roman" w:hAnsi="Times New Roman" w:cs="Times New Roman"/>
        </w:rPr>
      </w:pPr>
      <w:r>
        <w:rPr>
          <w:rFonts w:ascii="Times New Roman" w:hAnsi="Times New Roman" w:cs="Times New Roman"/>
        </w:rPr>
        <w:lastRenderedPageBreak/>
        <w:t>Colture irrigate periodicamente o sporadicamente, in genere grazie a infrastrutture permanenti.</w:t>
      </w:r>
    </w:p>
    <w:p w:rsidR="000F140D" w:rsidRDefault="000F140D" w:rsidP="000F140D">
      <w:pPr>
        <w:pStyle w:val="Corpotesto"/>
        <w:jc w:val="both"/>
        <w:rPr>
          <w:rFonts w:ascii="Times New Roman" w:hAnsi="Times New Roman" w:cs="Times New Roman"/>
        </w:rPr>
      </w:pPr>
      <w:r>
        <w:rPr>
          <w:rFonts w:ascii="Times New Roman" w:hAnsi="Times New Roman" w:cs="Times New Roman"/>
        </w:rPr>
        <w:t>2.1.2.1 Seminativi semplici (Se)</w:t>
      </w:r>
    </w:p>
    <w:p w:rsidR="000F140D" w:rsidRDefault="000F140D" w:rsidP="000F140D">
      <w:pPr>
        <w:pStyle w:val="Corpotesto"/>
        <w:jc w:val="both"/>
        <w:rPr>
          <w:rFonts w:ascii="Times New Roman" w:hAnsi="Times New Roman" w:cs="Times New Roman"/>
        </w:rPr>
      </w:pPr>
      <w:r>
        <w:rPr>
          <w:rFonts w:ascii="Times New Roman" w:hAnsi="Times New Roman" w:cs="Times New Roman"/>
        </w:rPr>
        <w:t>2.1.2.2 Vivai (Sv)</w:t>
      </w:r>
    </w:p>
    <w:p w:rsidR="000F140D" w:rsidRDefault="000F140D" w:rsidP="000F140D">
      <w:pPr>
        <w:pStyle w:val="Corpotesto"/>
        <w:jc w:val="both"/>
        <w:rPr>
          <w:rFonts w:ascii="Times New Roman" w:hAnsi="Times New Roman" w:cs="Times New Roman"/>
        </w:rPr>
      </w:pPr>
      <w:r>
        <w:rPr>
          <w:rFonts w:ascii="Times New Roman" w:hAnsi="Times New Roman" w:cs="Times New Roman"/>
        </w:rPr>
        <w:t>2.1.2.3 Colture orticole in pieno campo, in serra e sotto plastica (So)</w:t>
      </w:r>
    </w:p>
    <w:p w:rsidR="000F140D" w:rsidRDefault="000F140D" w:rsidP="000F140D">
      <w:pPr>
        <w:pStyle w:val="Corpotesto"/>
        <w:jc w:val="both"/>
        <w:rPr>
          <w:rFonts w:ascii="Times New Roman" w:hAnsi="Times New Roman" w:cs="Times New Roman"/>
        </w:rPr>
      </w:pPr>
      <w:r>
        <w:rPr>
          <w:rFonts w:ascii="Times New Roman" w:hAnsi="Times New Roman" w:cs="Times New Roman"/>
        </w:rPr>
        <w:t>2.1.3.0 Risaie (Sr)</w:t>
      </w:r>
    </w:p>
    <w:p w:rsidR="000F140D" w:rsidRDefault="000F140D" w:rsidP="000F140D">
      <w:pPr>
        <w:pStyle w:val="Corpotesto"/>
        <w:jc w:val="both"/>
        <w:rPr>
          <w:rFonts w:ascii="Times New Roman" w:hAnsi="Times New Roman" w:cs="Times New Roman"/>
        </w:rPr>
      </w:pPr>
      <w:r>
        <w:rPr>
          <w:rFonts w:ascii="Times New Roman" w:hAnsi="Times New Roman" w:cs="Times New Roman"/>
        </w:rPr>
        <w:t>2.2 Colture permanenti</w:t>
      </w:r>
    </w:p>
    <w:p w:rsidR="000F140D" w:rsidRDefault="000F140D" w:rsidP="000F140D">
      <w:pPr>
        <w:pStyle w:val="Corpotesto"/>
        <w:jc w:val="both"/>
        <w:rPr>
          <w:rFonts w:ascii="Times New Roman" w:hAnsi="Times New Roman" w:cs="Times New Roman"/>
        </w:rPr>
      </w:pPr>
      <w:r>
        <w:rPr>
          <w:rFonts w:ascii="Times New Roman" w:hAnsi="Times New Roman" w:cs="Times New Roman"/>
        </w:rPr>
        <w:t>Colture non soggette a rotazione che forniscono più raccolti e che occupano il terreno per un lungo periodo prima dello scasso e della ripiantatura: si tratta per lo più di colture legnose. Sono esclusi i prati, i pascoli e le foreste.</w:t>
      </w:r>
    </w:p>
    <w:p w:rsidR="000F140D" w:rsidRDefault="000F140D" w:rsidP="000F140D">
      <w:pPr>
        <w:pStyle w:val="Corpotesto"/>
        <w:jc w:val="both"/>
        <w:rPr>
          <w:rFonts w:ascii="Times New Roman" w:hAnsi="Times New Roman" w:cs="Times New Roman"/>
        </w:rPr>
      </w:pPr>
      <w:r>
        <w:rPr>
          <w:rFonts w:ascii="Times New Roman" w:hAnsi="Times New Roman" w:cs="Times New Roman"/>
        </w:rPr>
        <w:t>2.2.1.0 Vigneti (Cv)</w:t>
      </w:r>
    </w:p>
    <w:p w:rsidR="000F140D" w:rsidRDefault="000F140D" w:rsidP="000F140D">
      <w:pPr>
        <w:pStyle w:val="Corpotesto"/>
        <w:jc w:val="both"/>
        <w:rPr>
          <w:rFonts w:ascii="Times New Roman" w:hAnsi="Times New Roman" w:cs="Times New Roman"/>
        </w:rPr>
      </w:pPr>
      <w:r>
        <w:rPr>
          <w:rFonts w:ascii="Times New Roman" w:hAnsi="Times New Roman" w:cs="Times New Roman"/>
        </w:rPr>
        <w:t>Superfici coltivate a vigna.</w:t>
      </w:r>
    </w:p>
    <w:p w:rsidR="000F140D" w:rsidRDefault="000F140D" w:rsidP="000F140D">
      <w:pPr>
        <w:pStyle w:val="Corpotesto"/>
        <w:jc w:val="both"/>
        <w:rPr>
          <w:rFonts w:ascii="Times New Roman" w:hAnsi="Times New Roman" w:cs="Times New Roman"/>
        </w:rPr>
      </w:pPr>
      <w:r>
        <w:rPr>
          <w:rFonts w:ascii="Times New Roman" w:hAnsi="Times New Roman" w:cs="Times New Roman"/>
        </w:rPr>
        <w:t>2.2.2.0 Frutteti e frutti minori (Cf)</w:t>
      </w:r>
    </w:p>
    <w:p w:rsidR="000F140D" w:rsidRDefault="000F140D" w:rsidP="000F140D">
      <w:pPr>
        <w:pStyle w:val="Corpotesto"/>
        <w:jc w:val="both"/>
        <w:rPr>
          <w:rFonts w:ascii="Times New Roman" w:hAnsi="Times New Roman" w:cs="Times New Roman"/>
        </w:rPr>
      </w:pPr>
      <w:r>
        <w:rPr>
          <w:rFonts w:ascii="Times New Roman" w:hAnsi="Times New Roman" w:cs="Times New Roman"/>
        </w:rPr>
        <w:t>Impianti di alberi o arbusti fruttiferi. I frutteti con presenza di diverse associazioni di alberi sono da includere in questa classe.</w:t>
      </w:r>
    </w:p>
    <w:p w:rsidR="000F140D" w:rsidRDefault="000F140D" w:rsidP="000F140D">
      <w:pPr>
        <w:pStyle w:val="Corpotesto"/>
        <w:jc w:val="both"/>
        <w:rPr>
          <w:rFonts w:ascii="Times New Roman" w:hAnsi="Times New Roman" w:cs="Times New Roman"/>
        </w:rPr>
      </w:pPr>
      <w:r>
        <w:rPr>
          <w:rFonts w:ascii="Times New Roman" w:hAnsi="Times New Roman" w:cs="Times New Roman"/>
        </w:rPr>
        <w:t>2.2.3.0 Oliveti (Co)</w:t>
      </w:r>
    </w:p>
    <w:p w:rsidR="000F140D" w:rsidRDefault="000F140D" w:rsidP="000F140D">
      <w:pPr>
        <w:pStyle w:val="Corpotesto"/>
        <w:jc w:val="both"/>
        <w:rPr>
          <w:rFonts w:ascii="Times New Roman" w:hAnsi="Times New Roman" w:cs="Times New Roman"/>
        </w:rPr>
      </w:pPr>
      <w:r>
        <w:rPr>
          <w:rFonts w:ascii="Times New Roman" w:hAnsi="Times New Roman" w:cs="Times New Roman"/>
        </w:rPr>
        <w:t>Superfici coltivate a olivo, comprese particelle a coltura mista di olivo e vite.</w:t>
      </w:r>
    </w:p>
    <w:p w:rsidR="000F140D" w:rsidRDefault="000F140D" w:rsidP="000F140D">
      <w:pPr>
        <w:pStyle w:val="Corpotesto"/>
        <w:jc w:val="both"/>
        <w:rPr>
          <w:rFonts w:ascii="Times New Roman" w:hAnsi="Times New Roman" w:cs="Times New Roman"/>
        </w:rPr>
      </w:pPr>
      <w:r>
        <w:rPr>
          <w:rFonts w:ascii="Times New Roman" w:hAnsi="Times New Roman" w:cs="Times New Roman"/>
        </w:rPr>
        <w:t>2.2.4. Arboricoltura da legno</w:t>
      </w:r>
    </w:p>
    <w:p w:rsidR="000F140D" w:rsidRDefault="000F140D" w:rsidP="000F140D">
      <w:pPr>
        <w:pStyle w:val="Corpotesto"/>
        <w:jc w:val="both"/>
        <w:rPr>
          <w:rFonts w:ascii="Times New Roman" w:hAnsi="Times New Roman" w:cs="Times New Roman"/>
        </w:rPr>
      </w:pPr>
      <w:r>
        <w:rPr>
          <w:rFonts w:ascii="Times New Roman" w:hAnsi="Times New Roman" w:cs="Times New Roman"/>
        </w:rPr>
        <w:t>Superfici piantate con alberi di specie forestali a rapido accrescimento per la produzione di legno soggette a operazioni colturali di tipo agricolo.</w:t>
      </w:r>
    </w:p>
    <w:p w:rsidR="000F140D" w:rsidRDefault="000F140D" w:rsidP="000F140D">
      <w:pPr>
        <w:pStyle w:val="Corpotesto"/>
        <w:jc w:val="both"/>
        <w:rPr>
          <w:rFonts w:ascii="Times New Roman" w:hAnsi="Times New Roman" w:cs="Times New Roman"/>
        </w:rPr>
      </w:pPr>
      <w:r>
        <w:rPr>
          <w:rFonts w:ascii="Times New Roman" w:hAnsi="Times New Roman" w:cs="Times New Roman"/>
        </w:rPr>
        <w:t>2.2.4.1 Pioppeti colturali (Cp)</w:t>
      </w:r>
    </w:p>
    <w:p w:rsidR="000F140D" w:rsidRDefault="000F140D" w:rsidP="000F140D">
      <w:pPr>
        <w:pStyle w:val="Corpotesto"/>
        <w:jc w:val="both"/>
        <w:rPr>
          <w:rFonts w:ascii="Times New Roman" w:hAnsi="Times New Roman" w:cs="Times New Roman"/>
        </w:rPr>
      </w:pPr>
      <w:r>
        <w:rPr>
          <w:rFonts w:ascii="Times New Roman" w:hAnsi="Times New Roman" w:cs="Times New Roman"/>
        </w:rPr>
        <w:t>2.2.4.2 Altre colture da legno (noceti, ecc.) (Cl)</w:t>
      </w:r>
    </w:p>
    <w:p w:rsidR="000F140D" w:rsidRDefault="000F140D" w:rsidP="000F140D">
      <w:pPr>
        <w:pStyle w:val="Corpotesto"/>
        <w:jc w:val="both"/>
        <w:rPr>
          <w:rFonts w:ascii="Times New Roman" w:hAnsi="Times New Roman" w:cs="Times New Roman"/>
        </w:rPr>
      </w:pPr>
      <w:r>
        <w:rPr>
          <w:rFonts w:ascii="Times New Roman" w:hAnsi="Times New Roman" w:cs="Times New Roman"/>
        </w:rPr>
        <w:t>2.3 Prati stabili (foraggiere permanenti)</w:t>
      </w:r>
    </w:p>
    <w:p w:rsidR="000F140D" w:rsidRDefault="000F140D" w:rsidP="000F140D">
      <w:pPr>
        <w:pStyle w:val="Corpotesto"/>
        <w:jc w:val="both"/>
        <w:rPr>
          <w:rFonts w:ascii="Times New Roman" w:hAnsi="Times New Roman" w:cs="Times New Roman"/>
        </w:rPr>
      </w:pPr>
      <w:r>
        <w:rPr>
          <w:rFonts w:ascii="Times New Roman" w:hAnsi="Times New Roman" w:cs="Times New Roman"/>
        </w:rPr>
        <w:t xml:space="preserve">Superfici a copertura erbacea densa, a composizione floristica rappresentata principalmente da graminacee, non soggette a rotazione. </w:t>
      </w:r>
    </w:p>
    <w:p w:rsidR="000F140D" w:rsidRDefault="000F140D" w:rsidP="000F140D">
      <w:pPr>
        <w:pStyle w:val="Corpotesto"/>
        <w:jc w:val="both"/>
        <w:rPr>
          <w:rFonts w:ascii="Times New Roman" w:hAnsi="Times New Roman" w:cs="Times New Roman"/>
        </w:rPr>
      </w:pPr>
      <w:r>
        <w:rPr>
          <w:rFonts w:ascii="Times New Roman" w:hAnsi="Times New Roman" w:cs="Times New Roman"/>
        </w:rPr>
        <w:t>2.3.1.0 Prati stabili (Pp)</w:t>
      </w:r>
    </w:p>
    <w:p w:rsidR="000F140D" w:rsidRDefault="000F140D" w:rsidP="000F140D">
      <w:pPr>
        <w:pStyle w:val="Corpotesto"/>
        <w:jc w:val="both"/>
        <w:rPr>
          <w:rFonts w:ascii="Times New Roman" w:hAnsi="Times New Roman" w:cs="Times New Roman"/>
        </w:rPr>
      </w:pPr>
      <w:r>
        <w:rPr>
          <w:rFonts w:ascii="Times New Roman" w:hAnsi="Times New Roman" w:cs="Times New Roman"/>
        </w:rPr>
        <w:t>2.4 Zone agricole eterogenee</w:t>
      </w:r>
    </w:p>
    <w:p w:rsidR="000F140D" w:rsidRDefault="000F140D" w:rsidP="000F140D">
      <w:pPr>
        <w:pStyle w:val="Corpotesto"/>
        <w:jc w:val="both"/>
        <w:rPr>
          <w:rFonts w:ascii="Times New Roman" w:hAnsi="Times New Roman" w:cs="Times New Roman"/>
        </w:rPr>
      </w:pPr>
      <w:r>
        <w:rPr>
          <w:rFonts w:ascii="Times New Roman" w:hAnsi="Times New Roman" w:cs="Times New Roman"/>
        </w:rPr>
        <w:t>2.4.1.0 Colture temporanee associate a colture permanenti (Zt)</w:t>
      </w:r>
    </w:p>
    <w:p w:rsidR="000F140D" w:rsidRDefault="000F140D" w:rsidP="000F140D">
      <w:pPr>
        <w:pStyle w:val="Corpotesto"/>
        <w:jc w:val="both"/>
        <w:rPr>
          <w:rFonts w:ascii="Times New Roman" w:hAnsi="Times New Roman" w:cs="Times New Roman"/>
        </w:rPr>
      </w:pPr>
      <w:r>
        <w:rPr>
          <w:rFonts w:ascii="Times New Roman" w:hAnsi="Times New Roman" w:cs="Times New Roman"/>
        </w:rPr>
        <w:t>Colture annuali (seminativi o prati) in associazione con colture permanenti sulla stessa superficie. Vi sono comprese aree miste di colture temporanee e permanenti quando queste ultime coprono meno del 25% della superficie totale.</w:t>
      </w:r>
    </w:p>
    <w:p w:rsidR="000F140D" w:rsidRDefault="000F140D" w:rsidP="000F140D">
      <w:pPr>
        <w:pStyle w:val="Corpotesto"/>
        <w:jc w:val="both"/>
        <w:rPr>
          <w:rFonts w:ascii="Times New Roman" w:hAnsi="Times New Roman" w:cs="Times New Roman"/>
        </w:rPr>
      </w:pPr>
      <w:r>
        <w:rPr>
          <w:rFonts w:ascii="Times New Roman" w:hAnsi="Times New Roman" w:cs="Times New Roman"/>
        </w:rPr>
        <w:t>2.4.2.0 Sistemi colturali e particellari complessi (Zo)</w:t>
      </w:r>
    </w:p>
    <w:p w:rsidR="000F140D" w:rsidRDefault="000F140D" w:rsidP="000F140D">
      <w:pPr>
        <w:pStyle w:val="Corpotesto"/>
        <w:jc w:val="both"/>
        <w:rPr>
          <w:rFonts w:ascii="Times New Roman" w:hAnsi="Times New Roman" w:cs="Times New Roman"/>
        </w:rPr>
      </w:pPr>
      <w:r>
        <w:rPr>
          <w:rFonts w:ascii="Times New Roman" w:hAnsi="Times New Roman" w:cs="Times New Roman"/>
        </w:rPr>
        <w:t>Mosaico di appezzamenti singolarmente non cartografabili con varie colture temporanee, prati stabili e colture permanenti occupanti ciascuno meno del 50% della superficie dell'elemento cartografato (es. orti per pensionati).</w:t>
      </w:r>
    </w:p>
    <w:p w:rsidR="000F140D" w:rsidRDefault="000F140D" w:rsidP="000F140D">
      <w:pPr>
        <w:pStyle w:val="Corpotesto"/>
        <w:jc w:val="both"/>
        <w:rPr>
          <w:rFonts w:ascii="Times New Roman" w:hAnsi="Times New Roman" w:cs="Times New Roman"/>
        </w:rPr>
      </w:pPr>
      <w:r>
        <w:rPr>
          <w:rFonts w:ascii="Times New Roman" w:hAnsi="Times New Roman" w:cs="Times New Roman"/>
        </w:rPr>
        <w:t>2.4.3.0 Aree prevalentemente occupate da colture agrarie con presenza di spazi naturali importanti (Ze)</w:t>
      </w:r>
    </w:p>
    <w:p w:rsidR="000F140D" w:rsidRDefault="000F140D" w:rsidP="000F140D">
      <w:pPr>
        <w:pStyle w:val="Corpotesto"/>
        <w:jc w:val="both"/>
        <w:rPr>
          <w:rFonts w:ascii="Times New Roman" w:hAnsi="Times New Roman" w:cs="Times New Roman"/>
        </w:rPr>
      </w:pPr>
      <w:r>
        <w:rPr>
          <w:rFonts w:ascii="Times New Roman" w:hAnsi="Times New Roman" w:cs="Times New Roman"/>
        </w:rPr>
        <w:t>Le colture agrarie occupano più del 25% e meno del 75% della superficie totale dell'elemento cartografato. Gli spazi naturali possono essere rappresentati da siepi, cespuglieti, lembi di vegetazione arborea.</w:t>
      </w:r>
    </w:p>
    <w:p w:rsidR="000F140D" w:rsidRDefault="000F140D" w:rsidP="000F140D">
      <w:pPr>
        <w:pStyle w:val="Corpotesto"/>
        <w:jc w:val="both"/>
        <w:rPr>
          <w:rFonts w:ascii="Times New Roman" w:hAnsi="Times New Roman" w:cs="Times New Roman"/>
        </w:rPr>
      </w:pPr>
    </w:p>
    <w:p w:rsidR="000F140D" w:rsidRDefault="000F140D" w:rsidP="000F140D">
      <w:pPr>
        <w:pStyle w:val="Corpotesto"/>
        <w:jc w:val="both"/>
        <w:rPr>
          <w:rFonts w:ascii="Times New Roman" w:hAnsi="Times New Roman" w:cs="Times New Roman"/>
        </w:rPr>
      </w:pPr>
      <w:r>
        <w:rPr>
          <w:rFonts w:ascii="Times New Roman" w:hAnsi="Times New Roman" w:cs="Times New Roman"/>
        </w:rPr>
        <w:lastRenderedPageBreak/>
        <w:t>3. TERRITORI BOSCATI ED AMBIENTI SEMINATURALI</w:t>
      </w:r>
    </w:p>
    <w:p w:rsidR="000F140D" w:rsidRDefault="000F140D" w:rsidP="000F140D">
      <w:pPr>
        <w:pStyle w:val="Corpotesto"/>
        <w:jc w:val="both"/>
        <w:rPr>
          <w:rFonts w:ascii="Times New Roman" w:hAnsi="Times New Roman" w:cs="Times New Roman"/>
        </w:rPr>
      </w:pPr>
      <w:r>
        <w:rPr>
          <w:rFonts w:ascii="Times New Roman" w:hAnsi="Times New Roman" w:cs="Times New Roman"/>
        </w:rPr>
        <w:t>3.1 Aree boscate</w:t>
      </w:r>
    </w:p>
    <w:p w:rsidR="000F140D" w:rsidRDefault="000F140D" w:rsidP="000F140D">
      <w:pPr>
        <w:pStyle w:val="Corpotesto"/>
        <w:jc w:val="both"/>
        <w:rPr>
          <w:rFonts w:ascii="Times New Roman" w:hAnsi="Times New Roman" w:cs="Times New Roman"/>
        </w:rPr>
      </w:pPr>
      <w:r>
        <w:rPr>
          <w:rFonts w:ascii="Times New Roman" w:hAnsi="Times New Roman" w:cs="Times New Roman"/>
        </w:rPr>
        <w:t>Aree con copertura arborea costituita da specie forestali a densità superiore al 10%.</w:t>
      </w:r>
    </w:p>
    <w:p w:rsidR="000F140D" w:rsidRDefault="000F140D" w:rsidP="000F140D">
      <w:pPr>
        <w:pStyle w:val="Corpotesto"/>
        <w:jc w:val="both"/>
        <w:rPr>
          <w:rFonts w:ascii="Times New Roman" w:hAnsi="Times New Roman" w:cs="Times New Roman"/>
        </w:rPr>
      </w:pPr>
      <w:r>
        <w:rPr>
          <w:rFonts w:ascii="Times New Roman" w:hAnsi="Times New Roman" w:cs="Times New Roman"/>
        </w:rPr>
        <w:t>3.1.1 Boschi di latifoglie</w:t>
      </w:r>
    </w:p>
    <w:p w:rsidR="000F140D" w:rsidRDefault="000F140D" w:rsidP="000F140D">
      <w:pPr>
        <w:pStyle w:val="Corpotesto"/>
        <w:jc w:val="both"/>
        <w:rPr>
          <w:rFonts w:ascii="Times New Roman" w:hAnsi="Times New Roman" w:cs="Times New Roman"/>
        </w:rPr>
      </w:pPr>
      <w:r>
        <w:rPr>
          <w:rFonts w:ascii="Times New Roman" w:hAnsi="Times New Roman" w:cs="Times New Roman"/>
        </w:rPr>
        <w:t>Formazioni vegetali, costituite principalmente da alberi, ma anche da cespugli e arbusti, nelle quali dominano le  specie forestali latifoglie. La superficie a latifoglie deve costituire almeno il 75% della componente arborea forestale, altrimenti è da classificare bosco misto.</w:t>
      </w:r>
    </w:p>
    <w:p w:rsidR="000F140D" w:rsidRDefault="000F140D" w:rsidP="000F140D">
      <w:pPr>
        <w:pStyle w:val="Corpotesto"/>
        <w:jc w:val="both"/>
        <w:rPr>
          <w:rFonts w:ascii="Times New Roman" w:hAnsi="Times New Roman" w:cs="Times New Roman"/>
        </w:rPr>
      </w:pPr>
      <w:r>
        <w:rPr>
          <w:rFonts w:ascii="Times New Roman" w:hAnsi="Times New Roman" w:cs="Times New Roman"/>
        </w:rPr>
        <w:t>3.1.1.1 Boschi a prevalenza di faggi (Bf)</w:t>
      </w:r>
    </w:p>
    <w:p w:rsidR="000F140D" w:rsidRDefault="000F140D" w:rsidP="000F140D">
      <w:pPr>
        <w:pStyle w:val="Corpotesto"/>
        <w:jc w:val="both"/>
        <w:rPr>
          <w:rFonts w:ascii="Times New Roman" w:hAnsi="Times New Roman" w:cs="Times New Roman"/>
        </w:rPr>
      </w:pPr>
      <w:r>
        <w:rPr>
          <w:rFonts w:ascii="Times New Roman" w:hAnsi="Times New Roman" w:cs="Times New Roman"/>
        </w:rPr>
        <w:t>Sono situati in genere in una fascia altitudinale superiore ai 900 metri slm.</w:t>
      </w:r>
    </w:p>
    <w:p w:rsidR="000F140D" w:rsidRDefault="000F140D" w:rsidP="000F140D">
      <w:pPr>
        <w:pStyle w:val="Corpotesto"/>
        <w:jc w:val="both"/>
        <w:rPr>
          <w:rFonts w:ascii="Times New Roman" w:hAnsi="Times New Roman" w:cs="Times New Roman"/>
        </w:rPr>
      </w:pPr>
      <w:r>
        <w:rPr>
          <w:rFonts w:ascii="Times New Roman" w:hAnsi="Times New Roman" w:cs="Times New Roman"/>
        </w:rPr>
        <w:t>3.1.1.2 Boschi a prevalenza di querce, carpini e castagni (Bq)</w:t>
      </w:r>
    </w:p>
    <w:p w:rsidR="000F140D" w:rsidRDefault="000F140D" w:rsidP="000F140D">
      <w:pPr>
        <w:pStyle w:val="Corpotesto"/>
        <w:jc w:val="both"/>
        <w:rPr>
          <w:rFonts w:ascii="Times New Roman" w:hAnsi="Times New Roman" w:cs="Times New Roman"/>
        </w:rPr>
      </w:pPr>
      <w:r>
        <w:rPr>
          <w:rFonts w:ascii="Times New Roman" w:hAnsi="Times New Roman" w:cs="Times New Roman"/>
        </w:rPr>
        <w:t>Sono situati in genere in una fascia altitudinale inferiore ai 900 metri slm.</w:t>
      </w:r>
    </w:p>
    <w:p w:rsidR="000F140D" w:rsidRDefault="000F140D" w:rsidP="000F140D">
      <w:pPr>
        <w:pStyle w:val="Corpotesto"/>
        <w:jc w:val="both"/>
        <w:rPr>
          <w:rFonts w:ascii="Times New Roman" w:hAnsi="Times New Roman" w:cs="Times New Roman"/>
        </w:rPr>
      </w:pPr>
      <w:r>
        <w:rPr>
          <w:rFonts w:ascii="Times New Roman" w:hAnsi="Times New Roman" w:cs="Times New Roman"/>
        </w:rPr>
        <w:t>3.1.1.3 Boschi a prevalenza di salici e pioppi (Bs)</w:t>
      </w:r>
    </w:p>
    <w:p w:rsidR="000F140D" w:rsidRDefault="000F140D" w:rsidP="000F140D">
      <w:pPr>
        <w:pStyle w:val="Corpotesto"/>
        <w:jc w:val="both"/>
        <w:rPr>
          <w:rFonts w:ascii="Times New Roman" w:hAnsi="Times New Roman" w:cs="Times New Roman"/>
        </w:rPr>
      </w:pPr>
      <w:r>
        <w:rPr>
          <w:rFonts w:ascii="Times New Roman" w:hAnsi="Times New Roman" w:cs="Times New Roman"/>
        </w:rPr>
        <w:t>Sono costituiti da specie igrofile presenti in genere nelle zone con abbondanza d'acqua.</w:t>
      </w:r>
    </w:p>
    <w:p w:rsidR="000F140D" w:rsidRDefault="000F140D" w:rsidP="000F140D">
      <w:pPr>
        <w:pStyle w:val="Corpotesto"/>
        <w:jc w:val="both"/>
        <w:rPr>
          <w:rFonts w:ascii="Times New Roman" w:hAnsi="Times New Roman" w:cs="Times New Roman"/>
        </w:rPr>
      </w:pPr>
      <w:r>
        <w:rPr>
          <w:rFonts w:ascii="Times New Roman" w:hAnsi="Times New Roman" w:cs="Times New Roman"/>
        </w:rPr>
        <w:t>3.1.1.4 Boschi planiziari a prevalenza di farnie, frassini ecc. (Bp)</w:t>
      </w:r>
    </w:p>
    <w:p w:rsidR="000F140D" w:rsidRDefault="000F140D" w:rsidP="000F140D">
      <w:pPr>
        <w:pStyle w:val="Corpotesto"/>
        <w:jc w:val="both"/>
        <w:rPr>
          <w:rFonts w:ascii="Times New Roman" w:hAnsi="Times New Roman" w:cs="Times New Roman"/>
        </w:rPr>
      </w:pPr>
      <w:r>
        <w:rPr>
          <w:rFonts w:ascii="Times New Roman" w:hAnsi="Times New Roman" w:cs="Times New Roman"/>
        </w:rPr>
        <w:t>3.1.1.5 Castagneti da frutto (Bc)</w:t>
      </w:r>
    </w:p>
    <w:p w:rsidR="000F140D" w:rsidRDefault="000F140D" w:rsidP="000F140D">
      <w:pPr>
        <w:pStyle w:val="Corpotesto"/>
        <w:jc w:val="both"/>
        <w:rPr>
          <w:rFonts w:ascii="Times New Roman" w:hAnsi="Times New Roman" w:cs="Times New Roman"/>
        </w:rPr>
      </w:pPr>
      <w:r>
        <w:rPr>
          <w:rFonts w:ascii="Times New Roman" w:hAnsi="Times New Roman" w:cs="Times New Roman"/>
        </w:rPr>
        <w:t>Aree con castagni da frutto in cui vengono regolarmente svolte attività di potatura e ripulitura del sottobosco.</w:t>
      </w:r>
    </w:p>
    <w:p w:rsidR="000F140D" w:rsidRDefault="000F140D" w:rsidP="000F140D">
      <w:pPr>
        <w:pStyle w:val="Corpotesto"/>
        <w:jc w:val="both"/>
        <w:rPr>
          <w:rFonts w:ascii="Times New Roman" w:hAnsi="Times New Roman" w:cs="Times New Roman"/>
        </w:rPr>
      </w:pPr>
      <w:r>
        <w:rPr>
          <w:rFonts w:ascii="Times New Roman" w:hAnsi="Times New Roman" w:cs="Times New Roman"/>
        </w:rPr>
        <w:t>3.1.1.6 Boscaglie ruderali (Br)</w:t>
      </w:r>
    </w:p>
    <w:p w:rsidR="000F140D" w:rsidRDefault="000F140D" w:rsidP="000F140D">
      <w:pPr>
        <w:pStyle w:val="Corpotesto"/>
        <w:jc w:val="both"/>
        <w:rPr>
          <w:rFonts w:ascii="Times New Roman" w:hAnsi="Times New Roman" w:cs="Times New Roman"/>
        </w:rPr>
      </w:pPr>
      <w:r>
        <w:rPr>
          <w:rFonts w:ascii="Times New Roman" w:hAnsi="Times New Roman" w:cs="Times New Roman"/>
        </w:rPr>
        <w:t>Boscaglie ruderali con prevalenza di robinia, ailanto e sambuco.</w:t>
      </w:r>
    </w:p>
    <w:p w:rsidR="000F140D" w:rsidRPr="00A97837" w:rsidRDefault="000F140D" w:rsidP="000F140D">
      <w:pPr>
        <w:pStyle w:val="Corpotesto"/>
        <w:jc w:val="both"/>
        <w:rPr>
          <w:rFonts w:ascii="Times New Roman" w:hAnsi="Times New Roman" w:cs="Times New Roman"/>
        </w:rPr>
      </w:pPr>
    </w:p>
    <w:p w:rsidR="000F140D" w:rsidRDefault="000F140D" w:rsidP="000F140D">
      <w:pPr>
        <w:pStyle w:val="Corpotesto"/>
        <w:jc w:val="both"/>
        <w:rPr>
          <w:rFonts w:ascii="Times New Roman" w:hAnsi="Times New Roman" w:cs="Times New Roman"/>
        </w:rPr>
      </w:pPr>
      <w:r>
        <w:rPr>
          <w:rFonts w:ascii="Times New Roman" w:hAnsi="Times New Roman" w:cs="Times New Roman"/>
        </w:rPr>
        <w:t>3.1.2.0 Boschi di conifere (Ba)</w:t>
      </w:r>
    </w:p>
    <w:p w:rsidR="000F140D" w:rsidRDefault="000F140D" w:rsidP="000F140D">
      <w:pPr>
        <w:pStyle w:val="Corpotesto"/>
        <w:jc w:val="both"/>
        <w:rPr>
          <w:rFonts w:ascii="Times New Roman" w:hAnsi="Times New Roman" w:cs="Times New Roman"/>
        </w:rPr>
      </w:pPr>
      <w:r>
        <w:rPr>
          <w:rFonts w:ascii="Times New Roman" w:hAnsi="Times New Roman" w:cs="Times New Roman"/>
        </w:rPr>
        <w:t>Formazioni vegetali costituite principalmente da alberi, ma anche da cespugli ed arbusti, nelle quali dominano le specie forestali conifere. La superficie a conifere deve costituire almeno il 75% della componente arborea forestale, altrimenti è da classificare bosco misto.</w:t>
      </w:r>
    </w:p>
    <w:p w:rsidR="000F140D" w:rsidRDefault="000F140D" w:rsidP="000F140D">
      <w:pPr>
        <w:pStyle w:val="Corpotesto"/>
        <w:jc w:val="both"/>
        <w:rPr>
          <w:rFonts w:ascii="Times New Roman" w:hAnsi="Times New Roman" w:cs="Times New Roman"/>
        </w:rPr>
      </w:pPr>
      <w:r>
        <w:rPr>
          <w:rFonts w:ascii="Times New Roman" w:hAnsi="Times New Roman" w:cs="Times New Roman"/>
        </w:rPr>
        <w:t>3.1.3.0 Boschi misti di conifere e latifoglie (Bm)</w:t>
      </w:r>
    </w:p>
    <w:p w:rsidR="000F140D" w:rsidRDefault="000F140D" w:rsidP="000F140D">
      <w:pPr>
        <w:pStyle w:val="Corpotesto"/>
        <w:jc w:val="both"/>
        <w:rPr>
          <w:rFonts w:ascii="Times New Roman" w:hAnsi="Times New Roman" w:cs="Times New Roman"/>
        </w:rPr>
      </w:pPr>
      <w:r>
        <w:rPr>
          <w:rFonts w:ascii="Times New Roman" w:hAnsi="Times New Roman" w:cs="Times New Roman"/>
        </w:rPr>
        <w:t>Formazioni vegetali, costituite principalmente da  alberi, ma anche da cespugli ed arbusti, dove né le latifoglie, né le conifere superano il 75% della componente arborea forestale.</w:t>
      </w:r>
    </w:p>
    <w:p w:rsidR="000F140D" w:rsidRDefault="000F140D" w:rsidP="000F140D">
      <w:pPr>
        <w:pStyle w:val="Corpotesto"/>
        <w:jc w:val="both"/>
        <w:rPr>
          <w:rFonts w:ascii="Times New Roman" w:hAnsi="Times New Roman" w:cs="Times New Roman"/>
        </w:rPr>
      </w:pPr>
      <w:r>
        <w:rPr>
          <w:rFonts w:ascii="Times New Roman" w:hAnsi="Times New Roman" w:cs="Times New Roman"/>
        </w:rPr>
        <w:t>3.2 Ambienti con vegetazione arbustiva e/o erbacea in evoluzione</w:t>
      </w:r>
    </w:p>
    <w:p w:rsidR="000F140D" w:rsidRDefault="000F140D" w:rsidP="000F140D">
      <w:pPr>
        <w:pStyle w:val="Corpotesto"/>
        <w:jc w:val="both"/>
        <w:rPr>
          <w:rFonts w:ascii="Times New Roman" w:hAnsi="Times New Roman" w:cs="Times New Roman"/>
        </w:rPr>
      </w:pPr>
      <w:r>
        <w:rPr>
          <w:rFonts w:ascii="Times New Roman" w:hAnsi="Times New Roman" w:cs="Times New Roman"/>
        </w:rPr>
        <w:t>3.2.1.0 Praterie e brughiere di alta quota (Tp)</w:t>
      </w:r>
    </w:p>
    <w:p w:rsidR="000F140D" w:rsidRDefault="000F140D" w:rsidP="000F140D">
      <w:pPr>
        <w:pStyle w:val="Corpotesto"/>
        <w:jc w:val="both"/>
        <w:rPr>
          <w:rFonts w:ascii="Times New Roman" w:hAnsi="Times New Roman" w:cs="Times New Roman"/>
        </w:rPr>
      </w:pPr>
      <w:r>
        <w:rPr>
          <w:rFonts w:ascii="Times New Roman" w:hAnsi="Times New Roman" w:cs="Times New Roman"/>
        </w:rPr>
        <w:t>Aree con vegetazione naturale di tipo erbaceo o basso-arbustivo, poste sopra al limite naturale della vegetazione arborea che in Emilia-Romagna si colloca fra i 1400 e 1 1600 metri s.l.m.</w:t>
      </w:r>
    </w:p>
    <w:p w:rsidR="000F140D" w:rsidRDefault="000F140D" w:rsidP="000F140D">
      <w:pPr>
        <w:pStyle w:val="Corpotesto"/>
        <w:jc w:val="both"/>
        <w:rPr>
          <w:rFonts w:ascii="Times New Roman" w:hAnsi="Times New Roman" w:cs="Times New Roman"/>
        </w:rPr>
      </w:pPr>
      <w:r>
        <w:rPr>
          <w:rFonts w:ascii="Times New Roman" w:hAnsi="Times New Roman" w:cs="Times New Roman"/>
        </w:rPr>
        <w:t>3.2.2.0 Cespuglieti e arbusteti (Tc)</w:t>
      </w:r>
    </w:p>
    <w:p w:rsidR="000F140D" w:rsidRDefault="000F140D" w:rsidP="000F140D">
      <w:pPr>
        <w:pStyle w:val="Corpotesto"/>
        <w:jc w:val="both"/>
        <w:rPr>
          <w:rFonts w:ascii="Times New Roman" w:hAnsi="Times New Roman" w:cs="Times New Roman"/>
        </w:rPr>
      </w:pPr>
      <w:r>
        <w:rPr>
          <w:rFonts w:ascii="Times New Roman" w:hAnsi="Times New Roman" w:cs="Times New Roman"/>
        </w:rPr>
        <w:t>Formazioni vegetali basse e chiuse, composte principalmente da cespugli, arbusti e piante erbacee.</w:t>
      </w:r>
    </w:p>
    <w:p w:rsidR="000F140D" w:rsidRDefault="000F140D" w:rsidP="000F140D">
      <w:pPr>
        <w:pStyle w:val="Corpotesto"/>
        <w:jc w:val="both"/>
        <w:rPr>
          <w:rFonts w:ascii="Times New Roman" w:hAnsi="Times New Roman" w:cs="Times New Roman"/>
        </w:rPr>
      </w:pPr>
      <w:r>
        <w:rPr>
          <w:rFonts w:ascii="Times New Roman" w:hAnsi="Times New Roman" w:cs="Times New Roman"/>
        </w:rPr>
        <w:t>3.2.3 Aree a vegetazione arbustiva e arborea in evoluzione</w:t>
      </w:r>
    </w:p>
    <w:p w:rsidR="000F140D" w:rsidRDefault="000F140D" w:rsidP="000F140D">
      <w:pPr>
        <w:pStyle w:val="Corpotesto"/>
        <w:jc w:val="both"/>
        <w:rPr>
          <w:rFonts w:ascii="Times New Roman" w:hAnsi="Times New Roman" w:cs="Times New Roman"/>
        </w:rPr>
      </w:pPr>
      <w:r>
        <w:rPr>
          <w:rFonts w:ascii="Times New Roman" w:hAnsi="Times New Roman" w:cs="Times New Roman"/>
        </w:rPr>
        <w:t>Vegetazione arbustiva o erbacea con alberi sparsi. Formazioni che possono derivare dalla degradazione della foresta o da rinnovazione della stessa per ricolonizzazione di aree non forestali o in adiacenza ad aree forestali. Si distinguono da 3.2.2 per le situazioni particolari di localizzazione (ad es. ex terreni agricoli con confini particellari o terrazzamenti) o in relazione a parametri temporali-culturali-ambientali particolari (ad es. aree bruciate o soggette a danni di varia natura e origine).</w:t>
      </w:r>
    </w:p>
    <w:p w:rsidR="000F140D" w:rsidRDefault="000F140D" w:rsidP="000F140D">
      <w:pPr>
        <w:pStyle w:val="Corpotesto"/>
        <w:jc w:val="both"/>
        <w:rPr>
          <w:rFonts w:ascii="Times New Roman" w:hAnsi="Times New Roman" w:cs="Times New Roman"/>
        </w:rPr>
      </w:pPr>
      <w:r>
        <w:rPr>
          <w:rFonts w:ascii="Times New Roman" w:hAnsi="Times New Roman" w:cs="Times New Roman"/>
        </w:rPr>
        <w:lastRenderedPageBreak/>
        <w:t>3.2.3.1 Aree con vegetazione arbustiva e/o erbacea con alberi sparsi (Tn)</w:t>
      </w:r>
    </w:p>
    <w:p w:rsidR="000F140D" w:rsidRDefault="000F140D" w:rsidP="000F140D">
      <w:pPr>
        <w:pStyle w:val="Corpotesto"/>
        <w:jc w:val="both"/>
        <w:rPr>
          <w:rFonts w:ascii="Times New Roman" w:hAnsi="Times New Roman" w:cs="Times New Roman"/>
        </w:rPr>
      </w:pPr>
      <w:r>
        <w:rPr>
          <w:rFonts w:ascii="Times New Roman" w:hAnsi="Times New Roman" w:cs="Times New Roman"/>
        </w:rPr>
        <w:t>3.2.3.2 Aree con rimboschimenti recenti (Ta)</w:t>
      </w:r>
    </w:p>
    <w:p w:rsidR="000F140D" w:rsidRDefault="000F140D" w:rsidP="000F140D">
      <w:pPr>
        <w:pStyle w:val="Corpotesto"/>
        <w:jc w:val="both"/>
        <w:rPr>
          <w:rFonts w:ascii="Times New Roman" w:hAnsi="Times New Roman" w:cs="Times New Roman"/>
        </w:rPr>
      </w:pPr>
      <w:r>
        <w:rPr>
          <w:rFonts w:ascii="Times New Roman" w:hAnsi="Times New Roman" w:cs="Times New Roman"/>
        </w:rPr>
        <w:t>3.3 Zone aperte con vegetazione rada o assente</w:t>
      </w:r>
    </w:p>
    <w:p w:rsidR="000F140D" w:rsidRDefault="000F140D" w:rsidP="000F140D">
      <w:pPr>
        <w:pStyle w:val="Corpotesto"/>
        <w:jc w:val="both"/>
        <w:rPr>
          <w:rFonts w:ascii="Times New Roman" w:hAnsi="Times New Roman" w:cs="Times New Roman"/>
        </w:rPr>
      </w:pPr>
      <w:r>
        <w:rPr>
          <w:rFonts w:ascii="Times New Roman" w:hAnsi="Times New Roman" w:cs="Times New Roman"/>
        </w:rPr>
        <w:t>3.3.1.0 Spiagge, dune e sabbie (Ds)</w:t>
      </w:r>
    </w:p>
    <w:p w:rsidR="000F140D" w:rsidRDefault="000F140D" w:rsidP="000F140D">
      <w:pPr>
        <w:pStyle w:val="Corpotesto"/>
        <w:jc w:val="both"/>
        <w:rPr>
          <w:rFonts w:ascii="Times New Roman" w:hAnsi="Times New Roman" w:cs="Times New Roman"/>
        </w:rPr>
      </w:pPr>
      <w:r>
        <w:rPr>
          <w:rFonts w:ascii="Times New Roman" w:hAnsi="Times New Roman" w:cs="Times New Roman"/>
        </w:rPr>
        <w:t>Vi sono comprese le spiagge, le dune e le distese di sabbia e di ciottoli di ambienti litorali e continentali. Le dune ricoperte di vegetazione legnosa o erbacea devono essere classificate nelle voci corrispondenti a 3.1 e 3.2.</w:t>
      </w:r>
    </w:p>
    <w:p w:rsidR="000F140D" w:rsidRDefault="000F140D" w:rsidP="000F140D">
      <w:pPr>
        <w:pStyle w:val="Corpotesto"/>
        <w:jc w:val="both"/>
        <w:rPr>
          <w:rFonts w:ascii="Times New Roman" w:hAnsi="Times New Roman" w:cs="Times New Roman"/>
        </w:rPr>
      </w:pPr>
      <w:r>
        <w:rPr>
          <w:rFonts w:ascii="Times New Roman" w:hAnsi="Times New Roman" w:cs="Times New Roman"/>
        </w:rPr>
        <w:t>3.3.2.0 Rocce nude, falesie e affioramenti (Dr)</w:t>
      </w:r>
    </w:p>
    <w:p w:rsidR="000F140D" w:rsidRDefault="000F140D" w:rsidP="000F140D">
      <w:pPr>
        <w:pStyle w:val="Corpotesto"/>
        <w:jc w:val="both"/>
        <w:rPr>
          <w:rFonts w:ascii="Times New Roman" w:hAnsi="Times New Roman" w:cs="Times New Roman"/>
        </w:rPr>
      </w:pPr>
      <w:r>
        <w:rPr>
          <w:rFonts w:ascii="Times New Roman" w:hAnsi="Times New Roman" w:cs="Times New Roman"/>
        </w:rPr>
        <w:t>Aree con copertura vegetale inferiore al 10%.</w:t>
      </w:r>
    </w:p>
    <w:p w:rsidR="000F140D" w:rsidRDefault="000F140D" w:rsidP="000F140D">
      <w:pPr>
        <w:pStyle w:val="Corpotesto"/>
        <w:jc w:val="both"/>
        <w:rPr>
          <w:rFonts w:ascii="Times New Roman" w:hAnsi="Times New Roman" w:cs="Times New Roman"/>
        </w:rPr>
      </w:pPr>
      <w:r>
        <w:rPr>
          <w:rFonts w:ascii="Times New Roman" w:hAnsi="Times New Roman" w:cs="Times New Roman"/>
        </w:rPr>
        <w:t>3.3.3 Aree con vegetazione rada</w:t>
      </w:r>
    </w:p>
    <w:p w:rsidR="000F140D" w:rsidRDefault="000F140D" w:rsidP="000F140D">
      <w:pPr>
        <w:pStyle w:val="Corpotesto"/>
        <w:jc w:val="both"/>
        <w:rPr>
          <w:rFonts w:ascii="Times New Roman" w:hAnsi="Times New Roman" w:cs="Times New Roman"/>
        </w:rPr>
      </w:pPr>
      <w:r>
        <w:rPr>
          <w:rFonts w:ascii="Times New Roman" w:hAnsi="Times New Roman" w:cs="Times New Roman"/>
        </w:rPr>
        <w:t>3.3.3.1 Aree calanchive (Dc)</w:t>
      </w:r>
    </w:p>
    <w:p w:rsidR="000F140D" w:rsidRDefault="000F140D" w:rsidP="000F140D">
      <w:pPr>
        <w:pStyle w:val="Corpotesto"/>
        <w:jc w:val="both"/>
        <w:rPr>
          <w:rFonts w:ascii="Times New Roman" w:hAnsi="Times New Roman" w:cs="Times New Roman"/>
        </w:rPr>
      </w:pPr>
      <w:r>
        <w:rPr>
          <w:rFonts w:ascii="Times New Roman" w:hAnsi="Times New Roman" w:cs="Times New Roman"/>
        </w:rPr>
        <w:t>3.3.3.2 Aree con vegetazione rada di altro tipo (Dx)</w:t>
      </w:r>
    </w:p>
    <w:p w:rsidR="000F140D" w:rsidRDefault="000F140D" w:rsidP="000F140D">
      <w:pPr>
        <w:pStyle w:val="Corpotesto"/>
        <w:jc w:val="both"/>
        <w:rPr>
          <w:rFonts w:ascii="Times New Roman" w:hAnsi="Times New Roman" w:cs="Times New Roman"/>
        </w:rPr>
      </w:pPr>
      <w:r>
        <w:rPr>
          <w:rFonts w:ascii="Times New Roman" w:hAnsi="Times New Roman" w:cs="Times New Roman"/>
        </w:rPr>
        <w:t>Aree in cui la copertura vegetale è compresa tra il 10% e il 50%.</w:t>
      </w:r>
    </w:p>
    <w:p w:rsidR="000F140D" w:rsidRDefault="000F140D" w:rsidP="000F140D">
      <w:pPr>
        <w:pStyle w:val="Corpotesto"/>
        <w:jc w:val="both"/>
        <w:rPr>
          <w:rFonts w:ascii="Times New Roman" w:hAnsi="Times New Roman" w:cs="Times New Roman"/>
        </w:rPr>
      </w:pPr>
      <w:r>
        <w:rPr>
          <w:rFonts w:ascii="Times New Roman" w:hAnsi="Times New Roman" w:cs="Times New Roman"/>
        </w:rPr>
        <w:t>3.3.4.0 Aree percorse da incendi (Di)</w:t>
      </w:r>
    </w:p>
    <w:p w:rsidR="000F140D" w:rsidRDefault="000F140D" w:rsidP="000F140D">
      <w:pPr>
        <w:pStyle w:val="Corpotesto"/>
        <w:jc w:val="both"/>
        <w:rPr>
          <w:rFonts w:ascii="Times New Roman" w:hAnsi="Times New Roman" w:cs="Times New Roman"/>
        </w:rPr>
      </w:pPr>
      <w:r>
        <w:rPr>
          <w:rFonts w:ascii="Times New Roman" w:hAnsi="Times New Roman" w:cs="Times New Roman"/>
        </w:rPr>
        <w:t>Superfici boscate o semi-naturali interessate da incendi recenti. I materiali carbonizzati sono ancora presenti.</w:t>
      </w:r>
    </w:p>
    <w:p w:rsidR="000F140D" w:rsidRDefault="000F140D" w:rsidP="000F140D">
      <w:pPr>
        <w:pStyle w:val="Corpotesto"/>
        <w:jc w:val="both"/>
        <w:rPr>
          <w:rFonts w:ascii="Times New Roman" w:hAnsi="Times New Roman" w:cs="Times New Roman"/>
        </w:rPr>
      </w:pPr>
    </w:p>
    <w:p w:rsidR="000F140D" w:rsidRDefault="000F140D" w:rsidP="000F140D">
      <w:pPr>
        <w:pStyle w:val="Corpotesto"/>
        <w:jc w:val="both"/>
        <w:rPr>
          <w:rFonts w:ascii="Times New Roman" w:hAnsi="Times New Roman" w:cs="Times New Roman"/>
        </w:rPr>
      </w:pPr>
      <w:r>
        <w:rPr>
          <w:rFonts w:ascii="Times New Roman" w:hAnsi="Times New Roman" w:cs="Times New Roman"/>
        </w:rPr>
        <w:t>4. AMBIENTE UMIDO</w:t>
      </w:r>
    </w:p>
    <w:p w:rsidR="000F140D" w:rsidRDefault="000F140D" w:rsidP="000F140D">
      <w:pPr>
        <w:pStyle w:val="Corpotesto"/>
        <w:jc w:val="both"/>
        <w:rPr>
          <w:rFonts w:ascii="Times New Roman" w:hAnsi="Times New Roman" w:cs="Times New Roman"/>
        </w:rPr>
      </w:pPr>
      <w:r>
        <w:rPr>
          <w:rFonts w:ascii="Times New Roman" w:hAnsi="Times New Roman" w:cs="Times New Roman"/>
        </w:rPr>
        <w:t>4.1 Zone umide interne</w:t>
      </w:r>
    </w:p>
    <w:p w:rsidR="000F140D" w:rsidRDefault="000F140D" w:rsidP="000F140D">
      <w:pPr>
        <w:pStyle w:val="Corpotesto"/>
        <w:jc w:val="both"/>
        <w:rPr>
          <w:rFonts w:ascii="Times New Roman" w:hAnsi="Times New Roman" w:cs="Times New Roman"/>
        </w:rPr>
      </w:pPr>
      <w:r>
        <w:rPr>
          <w:rFonts w:ascii="Times New Roman" w:hAnsi="Times New Roman" w:cs="Times New Roman"/>
        </w:rPr>
        <w:t>Zone non boscate, parzialmente, temporaneamente o permanentemente saturate da acqua dolce.</w:t>
      </w:r>
    </w:p>
    <w:p w:rsidR="000F140D" w:rsidRDefault="000F140D" w:rsidP="000F140D">
      <w:pPr>
        <w:pStyle w:val="Corpotesto"/>
        <w:jc w:val="both"/>
        <w:rPr>
          <w:rFonts w:ascii="Times New Roman" w:hAnsi="Times New Roman" w:cs="Times New Roman"/>
        </w:rPr>
      </w:pPr>
      <w:r>
        <w:rPr>
          <w:rFonts w:ascii="Times New Roman" w:hAnsi="Times New Roman" w:cs="Times New Roman"/>
        </w:rPr>
        <w:t>4.1.1.0 Zone umide interne (Ui)</w:t>
      </w:r>
    </w:p>
    <w:p w:rsidR="000F140D" w:rsidRDefault="000F140D" w:rsidP="000F140D">
      <w:pPr>
        <w:pStyle w:val="Corpotesto"/>
        <w:jc w:val="both"/>
        <w:rPr>
          <w:rFonts w:ascii="Times New Roman" w:hAnsi="Times New Roman" w:cs="Times New Roman"/>
        </w:rPr>
      </w:pPr>
      <w:r>
        <w:rPr>
          <w:rFonts w:ascii="Times New Roman" w:hAnsi="Times New Roman" w:cs="Times New Roman"/>
        </w:rPr>
        <w:t>Terre basse generalmente inondate in inverno o più o meno saltuariamente coperte d'acqua durante tutte le stagioni.</w:t>
      </w:r>
    </w:p>
    <w:p w:rsidR="000F140D" w:rsidRDefault="000F140D" w:rsidP="000F140D">
      <w:pPr>
        <w:pStyle w:val="Corpotesto"/>
        <w:jc w:val="both"/>
        <w:rPr>
          <w:rFonts w:ascii="Times New Roman" w:hAnsi="Times New Roman" w:cs="Times New Roman"/>
        </w:rPr>
      </w:pPr>
      <w:r>
        <w:rPr>
          <w:rFonts w:ascii="Times New Roman" w:hAnsi="Times New Roman" w:cs="Times New Roman"/>
        </w:rPr>
        <w:t>4.1.2.0 Torbiere (Ut)</w:t>
      </w:r>
    </w:p>
    <w:p w:rsidR="000F140D" w:rsidRDefault="000F140D" w:rsidP="000F140D">
      <w:pPr>
        <w:pStyle w:val="Corpotesto"/>
        <w:jc w:val="both"/>
        <w:rPr>
          <w:rFonts w:ascii="Times New Roman" w:hAnsi="Times New Roman" w:cs="Times New Roman"/>
        </w:rPr>
      </w:pPr>
      <w:r>
        <w:rPr>
          <w:rFonts w:ascii="Times New Roman" w:hAnsi="Times New Roman" w:cs="Times New Roman"/>
        </w:rPr>
        <w:t>Terreni spugnosi umidi nei quali il suolo è costituito principalmente da briofite (sfagni) e materiali vegetali decomposti.</w:t>
      </w:r>
    </w:p>
    <w:p w:rsidR="000F140D" w:rsidRDefault="000F140D" w:rsidP="000F140D">
      <w:pPr>
        <w:pStyle w:val="Corpotesto"/>
        <w:jc w:val="both"/>
        <w:rPr>
          <w:rFonts w:ascii="Times New Roman" w:hAnsi="Times New Roman" w:cs="Times New Roman"/>
        </w:rPr>
      </w:pPr>
      <w:r>
        <w:rPr>
          <w:rFonts w:ascii="Times New Roman" w:hAnsi="Times New Roman" w:cs="Times New Roman"/>
        </w:rPr>
        <w:t>4.2 Zone umide marittime</w:t>
      </w:r>
    </w:p>
    <w:p w:rsidR="000F140D" w:rsidRDefault="000F140D" w:rsidP="000F140D">
      <w:pPr>
        <w:pStyle w:val="Corpotesto"/>
        <w:jc w:val="both"/>
        <w:rPr>
          <w:rFonts w:ascii="Times New Roman" w:hAnsi="Times New Roman" w:cs="Times New Roman"/>
        </w:rPr>
      </w:pPr>
      <w:r>
        <w:rPr>
          <w:rFonts w:ascii="Times New Roman" w:hAnsi="Times New Roman" w:cs="Times New Roman"/>
        </w:rPr>
        <w:t>Zone non boscate, saturate parzialmente, temporaneamente o in permanenza da acqua salmastra o salata.</w:t>
      </w:r>
    </w:p>
    <w:p w:rsidR="000F140D" w:rsidRDefault="000F140D" w:rsidP="000F140D">
      <w:pPr>
        <w:pStyle w:val="Corpotesto"/>
        <w:jc w:val="both"/>
        <w:rPr>
          <w:rFonts w:ascii="Times New Roman" w:hAnsi="Times New Roman" w:cs="Times New Roman"/>
        </w:rPr>
      </w:pPr>
      <w:r>
        <w:rPr>
          <w:rFonts w:ascii="Times New Roman" w:hAnsi="Times New Roman" w:cs="Times New Roman"/>
        </w:rPr>
        <w:t>4.2.1 Zone umide e valli salmastre</w:t>
      </w:r>
    </w:p>
    <w:p w:rsidR="000F140D" w:rsidRDefault="000F140D" w:rsidP="000F140D">
      <w:pPr>
        <w:pStyle w:val="Corpotesto"/>
        <w:jc w:val="both"/>
        <w:rPr>
          <w:rFonts w:ascii="Times New Roman" w:hAnsi="Times New Roman" w:cs="Times New Roman"/>
        </w:rPr>
      </w:pPr>
      <w:r>
        <w:rPr>
          <w:rFonts w:ascii="Times New Roman" w:hAnsi="Times New Roman" w:cs="Times New Roman"/>
        </w:rPr>
        <w:t>Terre basse con o senza vegetazione, temporaneamente o permanentemente inondate dalle acque marine.</w:t>
      </w:r>
    </w:p>
    <w:p w:rsidR="000F140D" w:rsidRDefault="000F140D" w:rsidP="000F140D">
      <w:pPr>
        <w:pStyle w:val="Corpotesto"/>
        <w:jc w:val="both"/>
        <w:rPr>
          <w:rFonts w:ascii="Times New Roman" w:hAnsi="Times New Roman" w:cs="Times New Roman"/>
        </w:rPr>
      </w:pPr>
      <w:r>
        <w:rPr>
          <w:rFonts w:ascii="Times New Roman" w:hAnsi="Times New Roman" w:cs="Times New Roman"/>
        </w:rPr>
        <w:t>4.2.1.1 Zone umide salmastre (Up)</w:t>
      </w:r>
    </w:p>
    <w:p w:rsidR="000F140D" w:rsidRDefault="000F140D" w:rsidP="000F140D">
      <w:pPr>
        <w:pStyle w:val="Corpotesto"/>
        <w:jc w:val="both"/>
        <w:rPr>
          <w:rFonts w:ascii="Times New Roman" w:hAnsi="Times New Roman" w:cs="Times New Roman"/>
        </w:rPr>
      </w:pPr>
      <w:r>
        <w:rPr>
          <w:rFonts w:ascii="Times New Roman" w:hAnsi="Times New Roman" w:cs="Times New Roman"/>
        </w:rPr>
        <w:t>Terre basse con vegetazione alofila in genere inondate dalle acque marine in fase di alta marea.</w:t>
      </w:r>
    </w:p>
    <w:p w:rsidR="000F140D" w:rsidRDefault="000F140D" w:rsidP="000F140D">
      <w:pPr>
        <w:pStyle w:val="Corpotesto"/>
        <w:jc w:val="both"/>
        <w:rPr>
          <w:rFonts w:ascii="Times New Roman" w:hAnsi="Times New Roman" w:cs="Times New Roman"/>
        </w:rPr>
      </w:pPr>
      <w:r>
        <w:rPr>
          <w:rFonts w:ascii="Times New Roman" w:hAnsi="Times New Roman" w:cs="Times New Roman"/>
        </w:rPr>
        <w:t>4.2.1.2 Valli salmastre (Uv)</w:t>
      </w:r>
    </w:p>
    <w:p w:rsidR="000F140D" w:rsidRDefault="000F140D" w:rsidP="000F140D">
      <w:pPr>
        <w:pStyle w:val="Corpotesto"/>
        <w:jc w:val="both"/>
        <w:rPr>
          <w:rFonts w:ascii="Times New Roman" w:hAnsi="Times New Roman" w:cs="Times New Roman"/>
        </w:rPr>
      </w:pPr>
      <w:r>
        <w:rPr>
          <w:rFonts w:ascii="Times New Roman" w:hAnsi="Times New Roman" w:cs="Times New Roman"/>
        </w:rPr>
        <w:t>Valli permanentemente ricoperte da acque salmastre.</w:t>
      </w:r>
    </w:p>
    <w:p w:rsidR="000F140D" w:rsidRDefault="000F140D" w:rsidP="000F140D">
      <w:pPr>
        <w:pStyle w:val="Corpotesto"/>
        <w:jc w:val="both"/>
        <w:rPr>
          <w:rFonts w:ascii="Times New Roman" w:hAnsi="Times New Roman" w:cs="Times New Roman"/>
        </w:rPr>
      </w:pPr>
      <w:r>
        <w:rPr>
          <w:rFonts w:ascii="Times New Roman" w:hAnsi="Times New Roman" w:cs="Times New Roman"/>
        </w:rPr>
        <w:t>4.2.1.3 Acquacolture (Ua)</w:t>
      </w:r>
    </w:p>
    <w:p w:rsidR="000F140D" w:rsidRDefault="000F140D" w:rsidP="000F140D">
      <w:pPr>
        <w:pStyle w:val="Corpotesto"/>
        <w:jc w:val="both"/>
        <w:rPr>
          <w:rFonts w:ascii="Times New Roman" w:hAnsi="Times New Roman" w:cs="Times New Roman"/>
        </w:rPr>
      </w:pPr>
      <w:r>
        <w:rPr>
          <w:rFonts w:ascii="Times New Roman" w:hAnsi="Times New Roman" w:cs="Times New Roman"/>
        </w:rPr>
        <w:t>4.2.2.0 Saline (Us)</w:t>
      </w:r>
    </w:p>
    <w:p w:rsidR="000F140D" w:rsidRDefault="000F140D" w:rsidP="000F140D">
      <w:pPr>
        <w:pStyle w:val="Corpotesto"/>
        <w:jc w:val="both"/>
        <w:rPr>
          <w:rFonts w:ascii="Times New Roman" w:hAnsi="Times New Roman" w:cs="Times New Roman"/>
        </w:rPr>
      </w:pPr>
      <w:r>
        <w:rPr>
          <w:rFonts w:ascii="Times New Roman" w:hAnsi="Times New Roman" w:cs="Times New Roman"/>
        </w:rPr>
        <w:lastRenderedPageBreak/>
        <w:t>Saline attive o in via di abbandono.</w:t>
      </w:r>
    </w:p>
    <w:p w:rsidR="000F140D" w:rsidRDefault="000F140D" w:rsidP="000F140D">
      <w:pPr>
        <w:pStyle w:val="Corpotesto"/>
        <w:jc w:val="both"/>
        <w:rPr>
          <w:rFonts w:ascii="Times New Roman" w:hAnsi="Times New Roman" w:cs="Times New Roman"/>
        </w:rPr>
      </w:pPr>
    </w:p>
    <w:p w:rsidR="000F140D" w:rsidRDefault="000F140D" w:rsidP="000F140D">
      <w:pPr>
        <w:pStyle w:val="Corpotesto"/>
        <w:jc w:val="both"/>
        <w:rPr>
          <w:rFonts w:ascii="Times New Roman" w:hAnsi="Times New Roman" w:cs="Times New Roman"/>
        </w:rPr>
      </w:pPr>
      <w:r>
        <w:rPr>
          <w:rFonts w:ascii="Times New Roman" w:hAnsi="Times New Roman" w:cs="Times New Roman"/>
        </w:rPr>
        <w:t>5. AMBIENTE DELLE ACQUE</w:t>
      </w:r>
    </w:p>
    <w:p w:rsidR="000F140D" w:rsidRDefault="000F140D" w:rsidP="000F140D">
      <w:pPr>
        <w:pStyle w:val="Corpotesto"/>
        <w:jc w:val="both"/>
        <w:rPr>
          <w:rFonts w:ascii="Times New Roman" w:hAnsi="Times New Roman" w:cs="Times New Roman"/>
        </w:rPr>
      </w:pPr>
      <w:r>
        <w:rPr>
          <w:rFonts w:ascii="Times New Roman" w:hAnsi="Times New Roman" w:cs="Times New Roman"/>
        </w:rPr>
        <w:t>5.1 Acque continentali</w:t>
      </w:r>
    </w:p>
    <w:p w:rsidR="000F140D" w:rsidRDefault="000F140D" w:rsidP="000F140D">
      <w:pPr>
        <w:pStyle w:val="Corpotesto"/>
        <w:jc w:val="both"/>
        <w:rPr>
          <w:rFonts w:ascii="Times New Roman" w:hAnsi="Times New Roman" w:cs="Times New Roman"/>
        </w:rPr>
      </w:pPr>
      <w:r>
        <w:rPr>
          <w:rFonts w:ascii="Times New Roman" w:hAnsi="Times New Roman" w:cs="Times New Roman"/>
        </w:rPr>
        <w:t>5.1.1 Corsi d’acqua, canali e idrovie</w:t>
      </w:r>
    </w:p>
    <w:p w:rsidR="000F140D" w:rsidRDefault="000F140D" w:rsidP="000F140D">
      <w:pPr>
        <w:pStyle w:val="Corpotesto"/>
        <w:jc w:val="both"/>
        <w:rPr>
          <w:rFonts w:ascii="Times New Roman" w:hAnsi="Times New Roman" w:cs="Times New Roman"/>
        </w:rPr>
      </w:pPr>
      <w:r>
        <w:rPr>
          <w:rFonts w:ascii="Times New Roman" w:hAnsi="Times New Roman" w:cs="Times New Roman"/>
        </w:rPr>
        <w:t xml:space="preserve">Corsi d’acqua naturali o artificiali: in genere si considera l’alveo di piena ordinaria, compresi gli argini </w:t>
      </w:r>
    </w:p>
    <w:p w:rsidR="000F140D" w:rsidRDefault="000F140D" w:rsidP="000F140D">
      <w:pPr>
        <w:pStyle w:val="Corpotesto"/>
        <w:jc w:val="both"/>
        <w:rPr>
          <w:rFonts w:ascii="Times New Roman" w:hAnsi="Times New Roman" w:cs="Times New Roman"/>
        </w:rPr>
      </w:pPr>
      <w:r>
        <w:rPr>
          <w:rFonts w:ascii="Times New Roman" w:hAnsi="Times New Roman" w:cs="Times New Roman"/>
        </w:rPr>
        <w:t>5.1.1.1 Alvei di fiumi e torrenti con vegetazione scarsa (Af)</w:t>
      </w:r>
    </w:p>
    <w:p w:rsidR="000F140D" w:rsidRDefault="000F140D" w:rsidP="000F140D">
      <w:pPr>
        <w:pStyle w:val="Corpotesto"/>
        <w:jc w:val="both"/>
        <w:rPr>
          <w:rFonts w:ascii="Times New Roman" w:hAnsi="Times New Roman" w:cs="Times New Roman"/>
        </w:rPr>
      </w:pPr>
      <w:r>
        <w:rPr>
          <w:rFonts w:ascii="Times New Roman" w:hAnsi="Times New Roman" w:cs="Times New Roman"/>
        </w:rPr>
        <w:t>Canneti, cespuglieti e boscaglie complessivamente inferiori al 30%.</w:t>
      </w:r>
    </w:p>
    <w:p w:rsidR="000F140D" w:rsidRDefault="000F140D" w:rsidP="000F140D">
      <w:pPr>
        <w:pStyle w:val="Corpotesto"/>
        <w:jc w:val="both"/>
        <w:rPr>
          <w:rFonts w:ascii="Times New Roman" w:hAnsi="Times New Roman" w:cs="Times New Roman"/>
        </w:rPr>
      </w:pPr>
      <w:r>
        <w:rPr>
          <w:rFonts w:ascii="Times New Roman" w:hAnsi="Times New Roman" w:cs="Times New Roman"/>
        </w:rPr>
        <w:t>5.1.1.2 Alvei di fiumi e torrenti con vegetazione abbondante (Av)</w:t>
      </w:r>
    </w:p>
    <w:p w:rsidR="000F140D" w:rsidRDefault="000F140D" w:rsidP="000F140D">
      <w:pPr>
        <w:pStyle w:val="Corpotesto"/>
        <w:jc w:val="both"/>
        <w:rPr>
          <w:rFonts w:ascii="Times New Roman" w:hAnsi="Times New Roman" w:cs="Times New Roman"/>
        </w:rPr>
      </w:pPr>
      <w:r>
        <w:rPr>
          <w:rFonts w:ascii="Times New Roman" w:hAnsi="Times New Roman" w:cs="Times New Roman"/>
        </w:rPr>
        <w:t>Canneti, cespuglieti e boscaglie complessivamente superiori al 30%.</w:t>
      </w:r>
    </w:p>
    <w:p w:rsidR="000F140D" w:rsidRDefault="000F140D" w:rsidP="000F140D">
      <w:pPr>
        <w:pStyle w:val="Corpotesto"/>
        <w:jc w:val="both"/>
        <w:rPr>
          <w:rFonts w:ascii="Times New Roman" w:hAnsi="Times New Roman" w:cs="Times New Roman"/>
        </w:rPr>
      </w:pPr>
      <w:r>
        <w:rPr>
          <w:rFonts w:ascii="Times New Roman" w:hAnsi="Times New Roman" w:cs="Times New Roman"/>
        </w:rPr>
        <w:t>5.1.1.3 Argini (Ar)</w:t>
      </w:r>
    </w:p>
    <w:p w:rsidR="000F140D" w:rsidRDefault="000F140D" w:rsidP="000F140D">
      <w:pPr>
        <w:pStyle w:val="Corpotesto"/>
        <w:jc w:val="both"/>
        <w:rPr>
          <w:rFonts w:ascii="Times New Roman" w:hAnsi="Times New Roman" w:cs="Times New Roman"/>
        </w:rPr>
      </w:pPr>
      <w:r>
        <w:rPr>
          <w:rFonts w:ascii="Times New Roman" w:hAnsi="Times New Roman" w:cs="Times New Roman"/>
        </w:rPr>
        <w:t>Aree occupate da arginature di corsi d’acqua naturali (fiumi e torrenti).</w:t>
      </w:r>
    </w:p>
    <w:p w:rsidR="000F140D" w:rsidRDefault="000F140D" w:rsidP="000F140D">
      <w:pPr>
        <w:pStyle w:val="Corpotesto"/>
        <w:jc w:val="both"/>
        <w:rPr>
          <w:rFonts w:ascii="Times New Roman" w:hAnsi="Times New Roman" w:cs="Times New Roman"/>
        </w:rPr>
      </w:pPr>
      <w:r>
        <w:rPr>
          <w:rFonts w:ascii="Times New Roman" w:hAnsi="Times New Roman" w:cs="Times New Roman"/>
        </w:rPr>
        <w:t>5.1.1.4 Canali e idrovie (Ac)</w:t>
      </w:r>
    </w:p>
    <w:p w:rsidR="000F140D" w:rsidRDefault="000F140D" w:rsidP="000F140D">
      <w:pPr>
        <w:pStyle w:val="Corpotesto"/>
        <w:jc w:val="both"/>
        <w:rPr>
          <w:rFonts w:ascii="Times New Roman" w:hAnsi="Times New Roman" w:cs="Times New Roman"/>
        </w:rPr>
      </w:pPr>
      <w:r>
        <w:rPr>
          <w:rFonts w:ascii="Times New Roman" w:hAnsi="Times New Roman" w:cs="Times New Roman"/>
        </w:rPr>
        <w:t>Sono comprese le arginature.</w:t>
      </w:r>
    </w:p>
    <w:p w:rsidR="000F140D" w:rsidRDefault="000F140D" w:rsidP="000F140D">
      <w:pPr>
        <w:pStyle w:val="Corpotesto"/>
        <w:jc w:val="both"/>
        <w:rPr>
          <w:rFonts w:ascii="Times New Roman" w:hAnsi="Times New Roman" w:cs="Times New Roman"/>
        </w:rPr>
      </w:pPr>
      <w:r>
        <w:rPr>
          <w:rFonts w:ascii="Times New Roman" w:hAnsi="Times New Roman" w:cs="Times New Roman"/>
        </w:rPr>
        <w:t>5.1.2 Bacini d'acqua</w:t>
      </w:r>
    </w:p>
    <w:p w:rsidR="000F140D" w:rsidRDefault="000F140D" w:rsidP="000F140D">
      <w:pPr>
        <w:pStyle w:val="Corpotesto"/>
        <w:jc w:val="both"/>
        <w:rPr>
          <w:rFonts w:ascii="Times New Roman" w:hAnsi="Times New Roman" w:cs="Times New Roman"/>
        </w:rPr>
      </w:pPr>
      <w:r>
        <w:rPr>
          <w:rFonts w:ascii="Times New Roman" w:hAnsi="Times New Roman" w:cs="Times New Roman"/>
        </w:rPr>
        <w:t>Superfici naturali o artificiali coperte da acque, destinate o meno all'utilizzo agricolo e/o ittico.</w:t>
      </w:r>
    </w:p>
    <w:p w:rsidR="000F140D" w:rsidRDefault="000F140D" w:rsidP="000F140D">
      <w:pPr>
        <w:pStyle w:val="Corpotesto"/>
        <w:jc w:val="both"/>
        <w:rPr>
          <w:rFonts w:ascii="Times New Roman" w:hAnsi="Times New Roman" w:cs="Times New Roman"/>
        </w:rPr>
      </w:pPr>
      <w:r>
        <w:rPr>
          <w:rFonts w:ascii="Times New Roman" w:hAnsi="Times New Roman" w:cs="Times New Roman"/>
        </w:rPr>
        <w:t>5.1.2.1 Bacini naturali (An)</w:t>
      </w:r>
    </w:p>
    <w:p w:rsidR="000F140D" w:rsidRDefault="000F140D" w:rsidP="000F140D">
      <w:pPr>
        <w:pStyle w:val="Corpotesto"/>
        <w:jc w:val="both"/>
        <w:rPr>
          <w:rFonts w:ascii="Times New Roman" w:hAnsi="Times New Roman" w:cs="Times New Roman"/>
        </w:rPr>
      </w:pPr>
      <w:r>
        <w:rPr>
          <w:rFonts w:ascii="Times New Roman" w:hAnsi="Times New Roman" w:cs="Times New Roman"/>
        </w:rPr>
        <w:t>5.1.2.2 Bacini con destinazione produttiva (Ap)</w:t>
      </w:r>
    </w:p>
    <w:p w:rsidR="000F140D" w:rsidRDefault="000F140D" w:rsidP="000F140D">
      <w:pPr>
        <w:pStyle w:val="Corpotesto"/>
        <w:jc w:val="both"/>
        <w:rPr>
          <w:rFonts w:ascii="Times New Roman" w:hAnsi="Times New Roman" w:cs="Times New Roman"/>
        </w:rPr>
      </w:pPr>
      <w:r>
        <w:rPr>
          <w:rFonts w:ascii="Times New Roman" w:hAnsi="Times New Roman" w:cs="Times New Roman"/>
        </w:rPr>
        <w:t>Bacini idroelettrici, bacini di potabilizzazione.</w:t>
      </w:r>
    </w:p>
    <w:p w:rsidR="000F140D" w:rsidRDefault="000F140D" w:rsidP="000F140D">
      <w:pPr>
        <w:pStyle w:val="Corpotesto"/>
        <w:jc w:val="both"/>
        <w:rPr>
          <w:rFonts w:ascii="Times New Roman" w:hAnsi="Times New Roman" w:cs="Times New Roman"/>
        </w:rPr>
      </w:pPr>
      <w:r>
        <w:rPr>
          <w:rFonts w:ascii="Times New Roman" w:hAnsi="Times New Roman" w:cs="Times New Roman"/>
        </w:rPr>
        <w:t>5.1.2.3 Bacini artificiali di varia natura (Ax)</w:t>
      </w:r>
    </w:p>
    <w:p w:rsidR="000F140D" w:rsidRDefault="000F140D" w:rsidP="000F140D">
      <w:pPr>
        <w:pStyle w:val="Corpotesto"/>
        <w:jc w:val="both"/>
        <w:rPr>
          <w:rFonts w:ascii="Times New Roman" w:hAnsi="Times New Roman" w:cs="Times New Roman"/>
        </w:rPr>
      </w:pPr>
      <w:r>
        <w:rPr>
          <w:rFonts w:ascii="Times New Roman" w:hAnsi="Times New Roman" w:cs="Times New Roman"/>
        </w:rPr>
        <w:t>5.1.2.4 Acquacolture in ambiente continentale (Aa)</w:t>
      </w:r>
    </w:p>
    <w:p w:rsidR="000F140D" w:rsidRDefault="000F140D" w:rsidP="000F140D">
      <w:pPr>
        <w:pStyle w:val="Corpotesto"/>
        <w:jc w:val="both"/>
        <w:rPr>
          <w:rFonts w:ascii="Times New Roman" w:hAnsi="Times New Roman" w:cs="Times New Roman"/>
        </w:rPr>
      </w:pPr>
      <w:r>
        <w:rPr>
          <w:rFonts w:ascii="Times New Roman" w:hAnsi="Times New Roman" w:cs="Times New Roman"/>
        </w:rPr>
        <w:t>5.2 Acque marittime</w:t>
      </w:r>
    </w:p>
    <w:p w:rsidR="000F140D" w:rsidRDefault="000F140D" w:rsidP="000F140D">
      <w:pPr>
        <w:pStyle w:val="Corpotesto"/>
        <w:jc w:val="both"/>
        <w:rPr>
          <w:rFonts w:ascii="Times New Roman" w:hAnsi="Times New Roman" w:cs="Times New Roman"/>
        </w:rPr>
      </w:pPr>
      <w:r>
        <w:rPr>
          <w:rFonts w:ascii="Times New Roman" w:hAnsi="Times New Roman" w:cs="Times New Roman"/>
        </w:rPr>
        <w:t xml:space="preserve">5.2.1 Mari </w:t>
      </w:r>
    </w:p>
    <w:p w:rsidR="000F140D" w:rsidRDefault="000F140D" w:rsidP="000F140D">
      <w:pPr>
        <w:pStyle w:val="Corpotesto"/>
        <w:jc w:val="both"/>
        <w:rPr>
          <w:rFonts w:ascii="Times New Roman" w:hAnsi="Times New Roman" w:cs="Times New Roman"/>
        </w:rPr>
      </w:pPr>
      <w:r>
        <w:rPr>
          <w:rFonts w:ascii="Times New Roman" w:hAnsi="Times New Roman" w:cs="Times New Roman"/>
        </w:rPr>
        <w:t>5.2.1.1 Acquacolture in ambiente marittimo (Ma)</w:t>
      </w:r>
    </w:p>
    <w:p w:rsidR="00431D1F" w:rsidRDefault="00431D1F"/>
    <w:sectPr w:rsidR="00431D1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Light"/>
    <w:panose1 w:val="020F0502020204030204"/>
    <w:charset w:val="00"/>
    <w:family w:val="swiss"/>
    <w:pitch w:val="variable"/>
    <w:sig w:usb0="00000001" w:usb1="4000ACFF" w:usb2="00000009" w:usb3="00000000" w:csb0="0000019F" w:csb1="00000000"/>
  </w:font>
  <w:font w:name="Times New Roman">
    <w:altName w:val="Times New Roman PSMT"/>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Andale Sans UI">
    <w:altName w:val="Arial Unicode MS"/>
    <w:charset w:val="00"/>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A61"/>
    <w:rsid w:val="000F140D"/>
    <w:rsid w:val="003A4A61"/>
    <w:rsid w:val="00431D1F"/>
    <w:rsid w:val="0071288F"/>
    <w:rsid w:val="00CF01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EFB47F-6DAB-461C-8824-BAAC35AB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0F140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0F140D"/>
    <w:pPr>
      <w:widowControl w:val="0"/>
      <w:suppressAutoHyphens/>
      <w:spacing w:after="120" w:line="240" w:lineRule="auto"/>
    </w:pPr>
    <w:rPr>
      <w:rFonts w:ascii="Arial" w:eastAsia="Andale Sans UI" w:hAnsi="Arial" w:cs="Arial"/>
      <w:kern w:val="1"/>
      <w:sz w:val="24"/>
      <w:szCs w:val="24"/>
      <w:lang w:eastAsia="ar-SA"/>
    </w:rPr>
  </w:style>
  <w:style w:type="character" w:customStyle="1" w:styleId="CorpotestoCarattere">
    <w:name w:val="Corpo testo Carattere"/>
    <w:basedOn w:val="Carpredefinitoparagrafo"/>
    <w:link w:val="Corpotesto"/>
    <w:rsid w:val="000F140D"/>
    <w:rPr>
      <w:rFonts w:ascii="Arial" w:eastAsia="Andale Sans UI" w:hAnsi="Arial" w:cs="Arial"/>
      <w:kern w:val="1"/>
      <w:sz w:val="24"/>
      <w:szCs w:val="24"/>
      <w:lang w:eastAsia="ar-SA"/>
    </w:rPr>
  </w:style>
  <w:style w:type="character" w:customStyle="1" w:styleId="Titolo1Carattere">
    <w:name w:val="Titolo 1 Carattere"/>
    <w:basedOn w:val="Carpredefinitoparagrafo"/>
    <w:link w:val="Titolo1"/>
    <w:uiPriority w:val="9"/>
    <w:rsid w:val="000F140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39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2717</Words>
  <Characters>15489</Characters>
  <Application>Microsoft Office Word</Application>
  <DocSecurity>0</DocSecurity>
  <Lines>129</Lines>
  <Paragraphs>36</Paragraphs>
  <ScaleCrop>false</ScaleCrop>
  <Company>Regione Emilia-Romagna</Company>
  <LinksUpToDate>false</LinksUpToDate>
  <CharactersWithSpaces>18170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Masi Sara</dc:creator>
  <cp:keywords/>
  <dc:description/>
  <cp:lastModifiedBy>Masi Sara</cp:lastModifiedBy>
  <cp:revision>4</cp:revision>
  <dcterms:created xsi:type="dcterms:W3CDTF">2018-02-20T11:00:00Z</dcterms:created>
  <dcterms:modified xsi:type="dcterms:W3CDTF">2018-03-20T16:01:00Z</dcterms:modified>
</cp:coreProperties>
</file>